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584" w:rsidRPr="00D37D75" w:rsidRDefault="00590584" w:rsidP="00590584">
      <w:pPr>
        <w:rPr>
          <w:rFonts w:ascii="Footlight MT Light" w:hAnsi="Footlight MT Light"/>
          <w:sz w:val="28"/>
          <w:szCs w:val="28"/>
        </w:rPr>
      </w:pPr>
    </w:p>
    <w:p w:rsidR="00590584" w:rsidRPr="00D37D75" w:rsidRDefault="00590584" w:rsidP="00590584">
      <w:pPr>
        <w:jc w:val="center"/>
        <w:rPr>
          <w:rFonts w:ascii="Footlight MT Light" w:hAnsi="Footlight MT Light"/>
          <w:b/>
          <w:sz w:val="28"/>
          <w:szCs w:val="28"/>
        </w:rPr>
      </w:pPr>
    </w:p>
    <w:p w:rsidR="00590584" w:rsidRPr="00D37D75" w:rsidRDefault="00590584" w:rsidP="00590584">
      <w:pPr>
        <w:jc w:val="center"/>
        <w:rPr>
          <w:rFonts w:ascii="Footlight MT Light" w:hAnsi="Footlight MT Light"/>
          <w:sz w:val="28"/>
          <w:szCs w:val="28"/>
        </w:rPr>
      </w:pPr>
    </w:p>
    <w:p w:rsidR="00590584" w:rsidRPr="00D37D75" w:rsidRDefault="00590584" w:rsidP="00590584">
      <w:pPr>
        <w:jc w:val="center"/>
        <w:rPr>
          <w:rFonts w:ascii="Footlight MT Light" w:hAnsi="Footlight MT Light"/>
          <w:noProof/>
        </w:rPr>
      </w:pPr>
    </w:p>
    <w:p w:rsidR="00590584" w:rsidRPr="00D37D75" w:rsidRDefault="00590584" w:rsidP="00590584">
      <w:pPr>
        <w:jc w:val="center"/>
        <w:rPr>
          <w:rFonts w:ascii="Footlight MT Light" w:hAnsi="Footlight MT Light"/>
          <w:noProof/>
        </w:rPr>
      </w:pPr>
    </w:p>
    <w:p w:rsidR="00590584" w:rsidRPr="00D37D75" w:rsidRDefault="00590584" w:rsidP="00590584">
      <w:pPr>
        <w:jc w:val="center"/>
        <w:rPr>
          <w:rFonts w:ascii="Footlight MT Light" w:hAnsi="Footlight MT Light"/>
          <w:noProof/>
        </w:rPr>
      </w:pPr>
    </w:p>
    <w:p w:rsidR="00590584" w:rsidRPr="00D37D75" w:rsidRDefault="00590584" w:rsidP="00590584">
      <w:pPr>
        <w:jc w:val="center"/>
        <w:rPr>
          <w:rFonts w:ascii="Footlight MT Light" w:hAnsi="Footlight MT Light"/>
          <w:noProof/>
        </w:rPr>
      </w:pPr>
    </w:p>
    <w:p w:rsidR="00590584" w:rsidRPr="00D37D75" w:rsidRDefault="00590584" w:rsidP="00590584">
      <w:pPr>
        <w:jc w:val="center"/>
        <w:rPr>
          <w:rFonts w:ascii="Footlight MT Light" w:hAnsi="Footlight MT Light"/>
          <w:noProof/>
        </w:rPr>
      </w:pPr>
    </w:p>
    <w:p w:rsidR="00590584" w:rsidRPr="00D37D75" w:rsidRDefault="00590584" w:rsidP="00590584">
      <w:pPr>
        <w:jc w:val="center"/>
        <w:rPr>
          <w:rFonts w:ascii="Footlight MT Light" w:hAnsi="Footlight MT Light"/>
          <w:noProof/>
        </w:rPr>
      </w:pPr>
    </w:p>
    <w:p w:rsidR="00590584" w:rsidRPr="00D37D75" w:rsidRDefault="00590584" w:rsidP="00590584">
      <w:pPr>
        <w:jc w:val="center"/>
        <w:rPr>
          <w:rFonts w:ascii="Footlight MT Light" w:hAnsi="Footlight MT Light"/>
          <w:noProof/>
        </w:rPr>
      </w:pPr>
    </w:p>
    <w:p w:rsidR="00590584" w:rsidRPr="00D37D75" w:rsidRDefault="00590584" w:rsidP="00590584">
      <w:pPr>
        <w:jc w:val="center"/>
        <w:rPr>
          <w:rFonts w:ascii="Footlight MT Light" w:hAnsi="Footlight MT Light"/>
          <w:noProof/>
        </w:rPr>
      </w:pPr>
      <w:r w:rsidRPr="00D37D75">
        <w:rPr>
          <w:rFonts w:ascii="Footlight MT Light" w:hAnsi="Footlight MT Light"/>
          <w:noProof/>
          <w:lang w:bidi="ar-SA"/>
        </w:rPr>
        <w:drawing>
          <wp:inline distT="0" distB="0" distL="0" distR="0">
            <wp:extent cx="2275840" cy="1239520"/>
            <wp:effectExtent l="19050" t="0" r="0" b="0"/>
            <wp:docPr id="6" name="Picture 0" descr="Panorama_Logo-286x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anorama_Logo-286x133.jpg"/>
                    <pic:cNvPicPr>
                      <a:picLocks noChangeAspect="1" noChangeArrowheads="1"/>
                    </pic:cNvPicPr>
                  </pic:nvPicPr>
                  <pic:blipFill>
                    <a:blip r:embed="rId11" cstate="print"/>
                    <a:srcRect/>
                    <a:stretch>
                      <a:fillRect/>
                    </a:stretch>
                  </pic:blipFill>
                  <pic:spPr bwMode="auto">
                    <a:xfrm>
                      <a:off x="0" y="0"/>
                      <a:ext cx="2275840" cy="1239520"/>
                    </a:xfrm>
                    <a:prstGeom prst="rect">
                      <a:avLst/>
                    </a:prstGeom>
                    <a:noFill/>
                    <a:ln w="9525">
                      <a:noFill/>
                      <a:miter lim="800000"/>
                      <a:headEnd/>
                      <a:tailEnd/>
                    </a:ln>
                  </pic:spPr>
                </pic:pic>
              </a:graphicData>
            </a:graphic>
          </wp:inline>
        </w:drawing>
      </w:r>
    </w:p>
    <w:p w:rsidR="00590584" w:rsidRPr="00D37D75" w:rsidRDefault="00590584" w:rsidP="00590584">
      <w:pPr>
        <w:jc w:val="center"/>
        <w:rPr>
          <w:rFonts w:ascii="Footlight MT Light" w:hAnsi="Footlight MT Light"/>
          <w:noProof/>
        </w:rPr>
      </w:pPr>
    </w:p>
    <w:p w:rsidR="00590584" w:rsidRPr="00D37D75" w:rsidRDefault="00590584" w:rsidP="00590584">
      <w:pPr>
        <w:jc w:val="center"/>
        <w:rPr>
          <w:rFonts w:ascii="Footlight MT Light" w:hAnsi="Footlight MT Light"/>
          <w:noProof/>
        </w:rPr>
      </w:pPr>
    </w:p>
    <w:p w:rsidR="00590584" w:rsidRPr="00D37D75" w:rsidRDefault="00590584" w:rsidP="00590584">
      <w:pPr>
        <w:jc w:val="center"/>
        <w:rPr>
          <w:rFonts w:ascii="Footlight MT Light" w:hAnsi="Footlight MT Light"/>
          <w:noProof/>
        </w:rPr>
      </w:pPr>
    </w:p>
    <w:p w:rsidR="00590584" w:rsidRPr="00D37D75" w:rsidRDefault="00590584" w:rsidP="00590584">
      <w:pPr>
        <w:jc w:val="center"/>
        <w:rPr>
          <w:rFonts w:ascii="Footlight MT Light" w:hAnsi="Footlight MT Light"/>
          <w:noProof/>
          <w:sz w:val="48"/>
          <w:szCs w:val="48"/>
          <w:u w:val="single"/>
        </w:rPr>
      </w:pPr>
    </w:p>
    <w:p w:rsidR="00590584" w:rsidRPr="00D37D75" w:rsidRDefault="00590584" w:rsidP="00590584">
      <w:pPr>
        <w:jc w:val="center"/>
        <w:rPr>
          <w:rFonts w:ascii="Footlight MT Light" w:hAnsi="Footlight MT Light"/>
          <w:noProof/>
          <w:sz w:val="48"/>
          <w:szCs w:val="48"/>
          <w:u w:val="single"/>
        </w:rPr>
      </w:pPr>
    </w:p>
    <w:p w:rsidR="00590584" w:rsidRPr="00D37D75" w:rsidRDefault="00590584" w:rsidP="00590584">
      <w:pPr>
        <w:jc w:val="center"/>
        <w:rPr>
          <w:rFonts w:ascii="Footlight MT Light" w:hAnsi="Footlight MT Light"/>
          <w:sz w:val="48"/>
          <w:szCs w:val="48"/>
          <w:u w:val="single"/>
        </w:rPr>
      </w:pPr>
      <w:r w:rsidRPr="00D37D75">
        <w:rPr>
          <w:rFonts w:ascii="Footlight MT Light" w:hAnsi="Footlight MT Light"/>
          <w:sz w:val="48"/>
          <w:szCs w:val="48"/>
          <w:u w:val="single"/>
        </w:rPr>
        <w:t>ACHILLES TENOLYSIS WITHOUT CALCANECTOMY SURGERY</w:t>
      </w:r>
    </w:p>
    <w:p w:rsidR="00590584" w:rsidRPr="00D37D75" w:rsidRDefault="00590584" w:rsidP="00590584">
      <w:pPr>
        <w:jc w:val="center"/>
        <w:rPr>
          <w:rFonts w:ascii="Footlight MT Light" w:hAnsi="Footlight MT Light"/>
          <w:sz w:val="48"/>
          <w:szCs w:val="48"/>
          <w:u w:val="single"/>
        </w:rPr>
      </w:pPr>
      <w:r w:rsidRPr="00D37D75">
        <w:rPr>
          <w:rFonts w:ascii="Footlight MT Light" w:hAnsi="Footlight MT Light"/>
          <w:sz w:val="48"/>
          <w:szCs w:val="48"/>
          <w:u w:val="single"/>
        </w:rPr>
        <w:t>POST-OPERATIVE GUIDELINES</w:t>
      </w:r>
    </w:p>
    <w:p w:rsidR="00590584" w:rsidRPr="00D37D75" w:rsidRDefault="00590584" w:rsidP="00590584">
      <w:pPr>
        <w:jc w:val="center"/>
        <w:rPr>
          <w:rFonts w:ascii="Footlight MT Light" w:hAnsi="Footlight MT Light"/>
          <w:b/>
          <w:sz w:val="52"/>
          <w:szCs w:val="52"/>
        </w:rPr>
      </w:pPr>
    </w:p>
    <w:p w:rsidR="00590584" w:rsidRPr="00D37D75" w:rsidRDefault="00590584" w:rsidP="00590584">
      <w:pPr>
        <w:jc w:val="center"/>
        <w:rPr>
          <w:rFonts w:ascii="Footlight MT Light" w:hAnsi="Footlight MT Light"/>
          <w:b/>
          <w:sz w:val="52"/>
          <w:szCs w:val="52"/>
        </w:rPr>
      </w:pPr>
    </w:p>
    <w:p w:rsidR="00590584" w:rsidRPr="00D37D75" w:rsidRDefault="00590584" w:rsidP="00590584">
      <w:pPr>
        <w:jc w:val="center"/>
        <w:rPr>
          <w:rFonts w:ascii="Footlight MT Light" w:hAnsi="Footlight MT Light"/>
          <w:b/>
          <w:sz w:val="52"/>
          <w:szCs w:val="52"/>
        </w:rPr>
      </w:pPr>
      <w:r w:rsidRPr="00D37D75">
        <w:rPr>
          <w:rFonts w:ascii="Footlight MT Light" w:hAnsi="Footlight MT Light"/>
          <w:b/>
          <w:sz w:val="52"/>
          <w:szCs w:val="52"/>
        </w:rPr>
        <w:t>Dr. Roger E. Murken</w:t>
      </w:r>
    </w:p>
    <w:p w:rsidR="00590584" w:rsidRPr="00D37D75" w:rsidRDefault="00590584" w:rsidP="00590584">
      <w:pPr>
        <w:jc w:val="center"/>
        <w:rPr>
          <w:rFonts w:ascii="Footlight MT Light" w:hAnsi="Footlight MT Light" w:cs="Arial"/>
          <w:b/>
          <w:bCs/>
          <w:sz w:val="28"/>
          <w:szCs w:val="28"/>
          <w:u w:val="single"/>
        </w:rPr>
      </w:pPr>
      <w:r w:rsidRPr="00D37D75">
        <w:rPr>
          <w:rFonts w:ascii="Footlight MT Light" w:hAnsi="Footlight MT Light"/>
          <w:b/>
          <w:sz w:val="28"/>
          <w:szCs w:val="28"/>
        </w:rPr>
        <w:br w:type="page"/>
      </w:r>
      <w:r w:rsidRPr="00D37D75">
        <w:rPr>
          <w:rFonts w:ascii="Footlight MT Light" w:hAnsi="Footlight MT Light"/>
          <w:b/>
          <w:noProof/>
          <w:sz w:val="28"/>
          <w:szCs w:val="28"/>
          <w:lang w:bidi="ar-SA"/>
        </w:rPr>
        <w:lastRenderedPageBreak/>
        <w:drawing>
          <wp:inline distT="0" distB="0" distL="0" distR="0">
            <wp:extent cx="2275840" cy="123952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2275840" cy="1239520"/>
                    </a:xfrm>
                    <a:prstGeom prst="rect">
                      <a:avLst/>
                    </a:prstGeom>
                    <a:noFill/>
                    <a:ln w="9525">
                      <a:noFill/>
                      <a:miter lim="800000"/>
                      <a:headEnd/>
                      <a:tailEnd/>
                    </a:ln>
                  </pic:spPr>
                </pic:pic>
              </a:graphicData>
            </a:graphic>
          </wp:inline>
        </w:drawing>
      </w:r>
    </w:p>
    <w:p w:rsidR="00590584" w:rsidRPr="00D37D75" w:rsidRDefault="00590584" w:rsidP="00590584">
      <w:pPr>
        <w:jc w:val="center"/>
        <w:rPr>
          <w:rFonts w:ascii="Footlight MT Light" w:hAnsi="Footlight MT Light" w:cs="Arial"/>
          <w:b/>
          <w:bCs/>
          <w:sz w:val="28"/>
          <w:szCs w:val="28"/>
          <w:u w:val="single"/>
        </w:rPr>
      </w:pPr>
    </w:p>
    <w:p w:rsidR="00590584" w:rsidRPr="00D37D75" w:rsidRDefault="00590584" w:rsidP="00590584">
      <w:pPr>
        <w:jc w:val="center"/>
        <w:rPr>
          <w:rFonts w:ascii="Footlight MT Light" w:hAnsi="Footlight MT Light" w:cs="Arial"/>
          <w:b/>
          <w:bCs/>
          <w:sz w:val="28"/>
          <w:szCs w:val="28"/>
          <w:u w:val="single"/>
        </w:rPr>
      </w:pPr>
      <w:r w:rsidRPr="00D37D75">
        <w:rPr>
          <w:rFonts w:ascii="Footlight MT Light" w:hAnsi="Footlight MT Light" w:cs="Arial"/>
          <w:b/>
          <w:bCs/>
          <w:sz w:val="28"/>
          <w:szCs w:val="28"/>
          <w:u w:val="single"/>
        </w:rPr>
        <w:t>Financial Obligation for Your Surgeon’s Services</w:t>
      </w:r>
    </w:p>
    <w:p w:rsidR="00590584" w:rsidRPr="00D37D75" w:rsidRDefault="00590584" w:rsidP="00590584">
      <w:pPr>
        <w:rPr>
          <w:rFonts w:ascii="Footlight MT Light" w:hAnsi="Footlight MT Light" w:cs="Arial"/>
          <w:sz w:val="28"/>
          <w:szCs w:val="28"/>
        </w:rPr>
      </w:pPr>
      <w:r w:rsidRPr="00D37D75">
        <w:rPr>
          <w:rFonts w:ascii="Footlight MT Light" w:hAnsi="Footlight MT Light" w:cs="Arial"/>
          <w:sz w:val="28"/>
          <w:szCs w:val="28"/>
        </w:rPr>
        <w:t xml:space="preserve">Thank you for choosing Panorama Orthopedics and Spine Center (POSC) for your Orthopedic Care. We understand that surgery is a big decision and we would like you to understand your financial obligations prior to scheduling your surgery.  </w:t>
      </w:r>
    </w:p>
    <w:p w:rsidR="00590584" w:rsidRPr="00D37D75" w:rsidRDefault="00590584" w:rsidP="00590584">
      <w:pPr>
        <w:rPr>
          <w:rFonts w:ascii="Footlight MT Light" w:hAnsi="Footlight MT Light" w:cs="Arial"/>
          <w:sz w:val="28"/>
          <w:szCs w:val="28"/>
        </w:rPr>
      </w:pPr>
    </w:p>
    <w:p w:rsidR="00590584" w:rsidRPr="00D37D75" w:rsidRDefault="00590584" w:rsidP="00590584">
      <w:pPr>
        <w:pStyle w:val="ListParagraph"/>
        <w:ind w:left="1440"/>
        <w:rPr>
          <w:rFonts w:ascii="Footlight MT Light" w:hAnsi="Footlight MT Light" w:cs="Arial"/>
          <w:sz w:val="28"/>
          <w:szCs w:val="28"/>
        </w:rPr>
      </w:pPr>
    </w:p>
    <w:p w:rsidR="00590584" w:rsidRPr="00D37D75" w:rsidRDefault="00590584" w:rsidP="00590584">
      <w:pPr>
        <w:pStyle w:val="ListParagraph"/>
        <w:numPr>
          <w:ilvl w:val="1"/>
          <w:numId w:val="4"/>
        </w:numPr>
        <w:spacing w:after="200" w:line="276" w:lineRule="auto"/>
        <w:ind w:left="1080"/>
        <w:contextualSpacing w:val="0"/>
        <w:rPr>
          <w:rFonts w:ascii="Footlight MT Light" w:hAnsi="Footlight MT Light" w:cs="Arial"/>
          <w:sz w:val="28"/>
          <w:szCs w:val="28"/>
        </w:rPr>
      </w:pPr>
      <w:r w:rsidRPr="00D37D75">
        <w:rPr>
          <w:rFonts w:ascii="Footlight MT Light" w:hAnsi="Footlight MT Light" w:cs="Arial"/>
          <w:sz w:val="28"/>
          <w:szCs w:val="28"/>
        </w:rPr>
        <w:t xml:space="preserve">This </w:t>
      </w:r>
      <w:r w:rsidRPr="00D37D75">
        <w:rPr>
          <w:rFonts w:ascii="Footlight MT Light" w:hAnsi="Footlight MT Light" w:cs="Arial"/>
          <w:b/>
          <w:bCs/>
          <w:i/>
          <w:iCs/>
          <w:sz w:val="28"/>
          <w:szCs w:val="28"/>
          <w:u w:val="single"/>
        </w:rPr>
        <w:t>estimate does not</w:t>
      </w:r>
      <w:r w:rsidRPr="00D37D75">
        <w:rPr>
          <w:rFonts w:ascii="Footlight MT Light" w:hAnsi="Footlight MT Light" w:cs="Arial"/>
          <w:sz w:val="28"/>
          <w:szCs w:val="28"/>
        </w:rPr>
        <w:t xml:space="preserve"> include </w:t>
      </w:r>
      <w:r w:rsidRPr="00D37D75">
        <w:rPr>
          <w:rFonts w:ascii="Footlight MT Light" w:hAnsi="Footlight MT Light" w:cs="Arial"/>
          <w:b/>
          <w:bCs/>
          <w:i/>
          <w:iCs/>
          <w:sz w:val="28"/>
          <w:szCs w:val="28"/>
          <w:u w:val="single"/>
        </w:rPr>
        <w:t>any</w:t>
      </w:r>
      <w:r w:rsidRPr="00D37D75">
        <w:rPr>
          <w:rFonts w:ascii="Footlight MT Light" w:hAnsi="Footlight MT Light" w:cs="Arial"/>
          <w:sz w:val="28"/>
          <w:szCs w:val="28"/>
        </w:rPr>
        <w:t xml:space="preserve"> charges that you will incur with the Hospital, Surgery Center (Golden Ridge Surgery Center) and/or other Professional entities such as the Anesthesiologist or Pathologist as needed.</w:t>
      </w:r>
    </w:p>
    <w:p w:rsidR="00590584" w:rsidRPr="00D37D75" w:rsidRDefault="00590584" w:rsidP="00590584">
      <w:pPr>
        <w:pStyle w:val="ListParagraph"/>
        <w:numPr>
          <w:ilvl w:val="1"/>
          <w:numId w:val="4"/>
        </w:numPr>
        <w:spacing w:after="200" w:line="276" w:lineRule="auto"/>
        <w:ind w:left="1080"/>
        <w:contextualSpacing w:val="0"/>
        <w:rPr>
          <w:rFonts w:ascii="Footlight MT Light" w:hAnsi="Footlight MT Light" w:cs="Arial"/>
          <w:sz w:val="28"/>
          <w:szCs w:val="28"/>
        </w:rPr>
      </w:pPr>
      <w:r w:rsidRPr="00D37D75">
        <w:rPr>
          <w:rFonts w:ascii="Footlight MT Light" w:hAnsi="Footlight MT Light" w:cs="Arial"/>
          <w:sz w:val="28"/>
          <w:szCs w:val="28"/>
        </w:rPr>
        <w:t xml:space="preserve">POSC will bill Your Insurance Company as a </w:t>
      </w:r>
      <w:r w:rsidRPr="00D37D75">
        <w:rPr>
          <w:rFonts w:ascii="Footlight MT Light" w:hAnsi="Footlight MT Light" w:cs="Arial"/>
          <w:b/>
          <w:bCs/>
          <w:sz w:val="28"/>
          <w:szCs w:val="28"/>
        </w:rPr>
        <w:t>courtesy service</w:t>
      </w:r>
      <w:r w:rsidRPr="00D37D75">
        <w:rPr>
          <w:rFonts w:ascii="Footlight MT Light" w:hAnsi="Footlight MT Light" w:cs="Arial"/>
          <w:sz w:val="28"/>
          <w:szCs w:val="28"/>
        </w:rPr>
        <w:t xml:space="preserve"> to you for your surgeon’s services.</w:t>
      </w:r>
    </w:p>
    <w:p w:rsidR="00590584" w:rsidRPr="00D37D75" w:rsidRDefault="00590584" w:rsidP="00590584">
      <w:pPr>
        <w:numPr>
          <w:ilvl w:val="0"/>
          <w:numId w:val="5"/>
        </w:numPr>
        <w:spacing w:after="200" w:line="276" w:lineRule="auto"/>
        <w:rPr>
          <w:rFonts w:ascii="Footlight MT Light" w:hAnsi="Footlight MT Light" w:cs="Arial"/>
          <w:sz w:val="28"/>
          <w:szCs w:val="28"/>
        </w:rPr>
      </w:pPr>
      <w:r w:rsidRPr="00D37D75">
        <w:rPr>
          <w:rFonts w:ascii="Footlight MT Light" w:hAnsi="Footlight MT Light" w:cs="Arial"/>
          <w:sz w:val="28"/>
          <w:szCs w:val="28"/>
        </w:rPr>
        <w:t>During this time you will continue to receive statements as the insurance company processes your claim for payment.</w:t>
      </w:r>
    </w:p>
    <w:p w:rsidR="00590584" w:rsidRPr="00D37D75" w:rsidRDefault="00590584" w:rsidP="00590584">
      <w:pPr>
        <w:numPr>
          <w:ilvl w:val="1"/>
          <w:numId w:val="5"/>
        </w:numPr>
        <w:spacing w:after="200" w:line="276" w:lineRule="auto"/>
        <w:rPr>
          <w:rFonts w:ascii="Footlight MT Light" w:hAnsi="Footlight MT Light" w:cs="Arial"/>
          <w:sz w:val="28"/>
          <w:szCs w:val="28"/>
        </w:rPr>
      </w:pPr>
      <w:r w:rsidRPr="00D37D75">
        <w:rPr>
          <w:rFonts w:ascii="Footlight MT Light" w:hAnsi="Footlight MT Light" w:cs="Arial"/>
          <w:sz w:val="28"/>
          <w:szCs w:val="28"/>
        </w:rPr>
        <w:t xml:space="preserve">Should you receive a </w:t>
      </w:r>
      <w:r w:rsidRPr="00D37D75">
        <w:rPr>
          <w:rFonts w:ascii="Footlight MT Light" w:hAnsi="Footlight MT Light" w:cs="Arial"/>
          <w:b/>
          <w:bCs/>
          <w:sz w:val="28"/>
          <w:szCs w:val="28"/>
          <w:u w:val="single"/>
        </w:rPr>
        <w:t>check</w:t>
      </w:r>
      <w:r w:rsidRPr="00D37D75">
        <w:rPr>
          <w:rFonts w:ascii="Footlight MT Light" w:hAnsi="Footlight MT Light" w:cs="Arial"/>
          <w:sz w:val="28"/>
          <w:szCs w:val="28"/>
        </w:rPr>
        <w:t xml:space="preserve"> from the Insurance Company please forward it to us immediately for application to your account.</w:t>
      </w:r>
    </w:p>
    <w:p w:rsidR="00590584" w:rsidRPr="00D37D75" w:rsidRDefault="00590584" w:rsidP="00590584">
      <w:pPr>
        <w:numPr>
          <w:ilvl w:val="1"/>
          <w:numId w:val="5"/>
        </w:numPr>
        <w:spacing w:after="200" w:line="276" w:lineRule="auto"/>
        <w:rPr>
          <w:rFonts w:ascii="Footlight MT Light" w:hAnsi="Footlight MT Light" w:cs="Arial"/>
          <w:sz w:val="28"/>
          <w:szCs w:val="28"/>
        </w:rPr>
      </w:pPr>
      <w:r w:rsidRPr="00D37D75">
        <w:rPr>
          <w:rFonts w:ascii="Footlight MT Light" w:hAnsi="Footlight MT Light" w:cs="Arial"/>
          <w:sz w:val="28"/>
          <w:szCs w:val="28"/>
        </w:rPr>
        <w:t>The insurance company will pay the designated amount according to your benefits with your insurance company. You will receive several Explanation of Benefits (EOB) for all billing providers including your surgeon</w:t>
      </w:r>
    </w:p>
    <w:p w:rsidR="00590584" w:rsidRPr="00D37D75" w:rsidRDefault="00590584" w:rsidP="00590584">
      <w:pPr>
        <w:numPr>
          <w:ilvl w:val="1"/>
          <w:numId w:val="5"/>
        </w:numPr>
        <w:spacing w:after="200" w:line="276" w:lineRule="auto"/>
        <w:rPr>
          <w:rFonts w:ascii="Footlight MT Light" w:hAnsi="Footlight MT Light" w:cs="Arial"/>
          <w:sz w:val="28"/>
          <w:szCs w:val="28"/>
        </w:rPr>
      </w:pPr>
      <w:r w:rsidRPr="00D37D75">
        <w:rPr>
          <w:rFonts w:ascii="Footlight MT Light" w:hAnsi="Footlight MT Light" w:cs="Arial"/>
          <w:sz w:val="28"/>
          <w:szCs w:val="28"/>
        </w:rPr>
        <w:t xml:space="preserve">We will bill you for any remaining balance after your insurance has paid or we will refund your payment if overpayment is received. </w:t>
      </w:r>
    </w:p>
    <w:p w:rsidR="00590584" w:rsidRPr="00D37D75" w:rsidRDefault="00590584" w:rsidP="00590584">
      <w:pPr>
        <w:rPr>
          <w:rFonts w:ascii="Footlight MT Light" w:hAnsi="Footlight MT Light" w:cs="Arial"/>
          <w:sz w:val="28"/>
          <w:szCs w:val="28"/>
        </w:rPr>
      </w:pPr>
      <w:r w:rsidRPr="00D37D75">
        <w:rPr>
          <w:rFonts w:ascii="Footlight MT Light" w:hAnsi="Footlight MT Light" w:cs="Arial"/>
          <w:sz w:val="28"/>
          <w:szCs w:val="28"/>
        </w:rPr>
        <w:t>Thank you</w:t>
      </w:r>
    </w:p>
    <w:p w:rsidR="00590584" w:rsidRPr="00D37D75" w:rsidRDefault="00590584" w:rsidP="00590584">
      <w:pPr>
        <w:rPr>
          <w:rFonts w:ascii="Footlight MT Light" w:hAnsi="Footlight MT Light" w:cs="Arial"/>
          <w:sz w:val="28"/>
          <w:szCs w:val="28"/>
        </w:rPr>
      </w:pPr>
      <w:r w:rsidRPr="00D37D75">
        <w:rPr>
          <w:rFonts w:ascii="Footlight MT Light" w:hAnsi="Footlight MT Light" w:cs="Arial"/>
          <w:sz w:val="28"/>
          <w:szCs w:val="28"/>
        </w:rPr>
        <w:t>POSC Financial Counselor</w:t>
      </w:r>
    </w:p>
    <w:p w:rsidR="00590584" w:rsidRPr="00D37D75" w:rsidRDefault="00590584" w:rsidP="00590584">
      <w:pPr>
        <w:rPr>
          <w:rFonts w:ascii="Footlight MT Light" w:hAnsi="Footlight MT Light" w:cs="Arial"/>
          <w:sz w:val="28"/>
          <w:szCs w:val="28"/>
        </w:rPr>
      </w:pPr>
      <w:r w:rsidRPr="00D37D75">
        <w:rPr>
          <w:rFonts w:ascii="Footlight MT Light" w:hAnsi="Footlight MT Light" w:cs="Arial"/>
          <w:sz w:val="28"/>
          <w:szCs w:val="28"/>
        </w:rPr>
        <w:t>06-13-2014</w:t>
      </w:r>
    </w:p>
    <w:p w:rsidR="00590584" w:rsidRPr="00D37D75" w:rsidRDefault="00590584" w:rsidP="00590584">
      <w:pPr>
        <w:rPr>
          <w:rFonts w:ascii="Footlight MT Light" w:hAnsi="Footlight MT Light"/>
          <w:sz w:val="28"/>
          <w:szCs w:val="28"/>
        </w:rPr>
      </w:pPr>
    </w:p>
    <w:p w:rsidR="00590584" w:rsidRPr="00D37D75" w:rsidRDefault="00590584" w:rsidP="00590584">
      <w:pPr>
        <w:rPr>
          <w:rFonts w:ascii="Footlight MT Light" w:hAnsi="Footlight MT Light"/>
          <w:sz w:val="28"/>
          <w:szCs w:val="28"/>
        </w:rPr>
      </w:pPr>
    </w:p>
    <w:p w:rsidR="00590584" w:rsidRPr="00D37D75" w:rsidRDefault="00590584" w:rsidP="00590584">
      <w:pPr>
        <w:jc w:val="center"/>
        <w:rPr>
          <w:rFonts w:ascii="Footlight MT Light" w:hAnsi="Footlight MT Light"/>
          <w:sz w:val="28"/>
          <w:szCs w:val="28"/>
        </w:rPr>
      </w:pPr>
    </w:p>
    <w:p w:rsidR="00590584" w:rsidRPr="00D37D75" w:rsidRDefault="00590584" w:rsidP="00590584">
      <w:pPr>
        <w:rPr>
          <w:rFonts w:ascii="Footlight MT Light" w:hAnsi="Footlight MT Light"/>
          <w:sz w:val="28"/>
          <w:szCs w:val="28"/>
        </w:rPr>
      </w:pPr>
    </w:p>
    <w:p w:rsidR="00590584" w:rsidRPr="00D37D75" w:rsidRDefault="00590584" w:rsidP="00590584">
      <w:pPr>
        <w:rPr>
          <w:rFonts w:ascii="Footlight MT Light" w:hAnsi="Footlight MT Light"/>
          <w:sz w:val="28"/>
          <w:szCs w:val="28"/>
        </w:rPr>
      </w:pPr>
    </w:p>
    <w:p w:rsidR="00590584" w:rsidRPr="00D37D75" w:rsidRDefault="00590584" w:rsidP="00590584">
      <w:pPr>
        <w:rPr>
          <w:rFonts w:ascii="Footlight MT Light" w:hAnsi="Footlight MT Light"/>
          <w:sz w:val="28"/>
          <w:szCs w:val="28"/>
        </w:rPr>
      </w:pPr>
    </w:p>
    <w:p w:rsidR="00590584" w:rsidRPr="00D37D75" w:rsidRDefault="00590584" w:rsidP="00590584">
      <w:pPr>
        <w:rPr>
          <w:rFonts w:ascii="Footlight MT Light" w:hAnsi="Footlight MT Light"/>
          <w:sz w:val="28"/>
          <w:szCs w:val="28"/>
        </w:rPr>
      </w:pPr>
    </w:p>
    <w:p w:rsidR="00590584" w:rsidRPr="00D37D75" w:rsidRDefault="00590584" w:rsidP="00590584">
      <w:pPr>
        <w:rPr>
          <w:rFonts w:ascii="Footlight MT Light" w:hAnsi="Footlight MT Light"/>
          <w:sz w:val="28"/>
          <w:szCs w:val="28"/>
        </w:rPr>
      </w:pPr>
    </w:p>
    <w:p w:rsidR="00590584" w:rsidRPr="00D37D75" w:rsidRDefault="00590584" w:rsidP="00590584">
      <w:pPr>
        <w:rPr>
          <w:rFonts w:ascii="Footlight MT Light" w:hAnsi="Footlight MT Light"/>
          <w:sz w:val="28"/>
          <w:szCs w:val="28"/>
        </w:rPr>
      </w:pPr>
    </w:p>
    <w:p w:rsidR="00590584" w:rsidRPr="00D37D75" w:rsidRDefault="00590584" w:rsidP="00590584">
      <w:pPr>
        <w:rPr>
          <w:rFonts w:ascii="Footlight MT Light" w:hAnsi="Footlight MT Light"/>
          <w:sz w:val="28"/>
          <w:szCs w:val="28"/>
        </w:rPr>
      </w:pPr>
    </w:p>
    <w:p w:rsidR="00590584" w:rsidRPr="00D37D75" w:rsidRDefault="00590584" w:rsidP="00590584">
      <w:pPr>
        <w:rPr>
          <w:rFonts w:ascii="Footlight MT Light" w:hAnsi="Footlight MT Light"/>
          <w:sz w:val="28"/>
          <w:szCs w:val="28"/>
        </w:rPr>
      </w:pPr>
    </w:p>
    <w:p w:rsidR="00590584" w:rsidRPr="00D37D75" w:rsidRDefault="00590584" w:rsidP="00590584">
      <w:pPr>
        <w:jc w:val="center"/>
        <w:rPr>
          <w:rFonts w:ascii="Footlight MT Light" w:hAnsi="Footlight MT Light"/>
          <w:sz w:val="28"/>
          <w:szCs w:val="28"/>
        </w:rPr>
      </w:pPr>
      <w:r w:rsidRPr="00D37D75">
        <w:rPr>
          <w:rFonts w:ascii="Footlight MT Light" w:hAnsi="Footlight MT Light"/>
          <w:b/>
          <w:noProof/>
          <w:sz w:val="28"/>
          <w:szCs w:val="28"/>
          <w:lang w:bidi="ar-SA"/>
        </w:rPr>
        <w:drawing>
          <wp:inline distT="0" distB="0" distL="0" distR="0">
            <wp:extent cx="2275840" cy="123952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2275840" cy="1239520"/>
                    </a:xfrm>
                    <a:prstGeom prst="rect">
                      <a:avLst/>
                    </a:prstGeom>
                    <a:noFill/>
                    <a:ln w="9525">
                      <a:noFill/>
                      <a:miter lim="800000"/>
                      <a:headEnd/>
                      <a:tailEnd/>
                    </a:ln>
                  </pic:spPr>
                </pic:pic>
              </a:graphicData>
            </a:graphic>
          </wp:inline>
        </w:drawing>
      </w:r>
    </w:p>
    <w:p w:rsidR="00590584" w:rsidRPr="00D37D75" w:rsidRDefault="00590584" w:rsidP="00590584">
      <w:pPr>
        <w:jc w:val="center"/>
        <w:rPr>
          <w:rFonts w:ascii="Footlight MT Light" w:hAnsi="Footlight MT Light"/>
          <w:sz w:val="28"/>
          <w:szCs w:val="28"/>
        </w:rPr>
      </w:pPr>
    </w:p>
    <w:p w:rsidR="00590584" w:rsidRPr="00D37D75" w:rsidRDefault="00590584" w:rsidP="00590584">
      <w:pPr>
        <w:jc w:val="center"/>
        <w:rPr>
          <w:rFonts w:ascii="Footlight MT Light" w:hAnsi="Footlight MT Light"/>
          <w:sz w:val="28"/>
          <w:szCs w:val="28"/>
        </w:rPr>
      </w:pPr>
      <w:r w:rsidRPr="00D37D75">
        <w:rPr>
          <w:rFonts w:ascii="Footlight MT Light" w:hAnsi="Footlight MT Light"/>
          <w:sz w:val="28"/>
          <w:szCs w:val="28"/>
        </w:rPr>
        <w:t>Panorama Orthopedics and Spine Center</w:t>
      </w:r>
    </w:p>
    <w:p w:rsidR="00590584" w:rsidRPr="00D37D75" w:rsidRDefault="00590584" w:rsidP="00590584">
      <w:pPr>
        <w:jc w:val="center"/>
        <w:rPr>
          <w:rFonts w:ascii="Footlight MT Light" w:hAnsi="Footlight MT Light"/>
          <w:sz w:val="28"/>
          <w:szCs w:val="28"/>
        </w:rPr>
      </w:pPr>
    </w:p>
    <w:p w:rsidR="00590584" w:rsidRPr="00D37D75" w:rsidRDefault="00590584" w:rsidP="00590584">
      <w:pPr>
        <w:jc w:val="center"/>
        <w:rPr>
          <w:rFonts w:ascii="Footlight MT Light" w:hAnsi="Footlight MT Light"/>
          <w:sz w:val="28"/>
          <w:szCs w:val="28"/>
        </w:rPr>
      </w:pPr>
      <w:r w:rsidRPr="00D37D75">
        <w:rPr>
          <w:rFonts w:ascii="Footlight MT Light" w:hAnsi="Footlight MT Light"/>
          <w:sz w:val="28"/>
          <w:szCs w:val="28"/>
        </w:rPr>
        <w:t>Pre-payment Policy</w:t>
      </w:r>
    </w:p>
    <w:p w:rsidR="00590584" w:rsidRPr="00D37D75" w:rsidRDefault="00590584" w:rsidP="00590584">
      <w:pPr>
        <w:rPr>
          <w:rFonts w:ascii="Footlight MT Light" w:hAnsi="Footlight MT Light"/>
          <w:sz w:val="28"/>
          <w:szCs w:val="28"/>
        </w:rPr>
      </w:pPr>
    </w:p>
    <w:p w:rsidR="00590584" w:rsidRPr="00D37D75" w:rsidRDefault="00590584" w:rsidP="00590584">
      <w:pPr>
        <w:rPr>
          <w:rFonts w:ascii="Footlight MT Light" w:hAnsi="Footlight MT Light"/>
          <w:sz w:val="28"/>
          <w:szCs w:val="28"/>
        </w:rPr>
      </w:pPr>
    </w:p>
    <w:p w:rsidR="00590584" w:rsidRPr="00D37D75" w:rsidRDefault="00590584" w:rsidP="00590584">
      <w:pPr>
        <w:rPr>
          <w:rFonts w:ascii="Footlight MT Light" w:hAnsi="Footlight MT Light"/>
          <w:sz w:val="28"/>
          <w:szCs w:val="28"/>
        </w:rPr>
      </w:pPr>
      <w:r w:rsidRPr="00D37D75">
        <w:rPr>
          <w:rFonts w:ascii="Footlight MT Light" w:hAnsi="Footlight MT Light"/>
          <w:sz w:val="28"/>
          <w:szCs w:val="28"/>
        </w:rPr>
        <w:t>Please note that if you have a surgery or procedure scheduled our billing office will be in contact with you to arrange pre-payment prior to your upcoming procedure. We do require a portion of your deductible or a combination of your deductible and/or co-insurance prior to your procedure.  Panorama will offer you the opportunity to pay your portion by noon the day prior to your scheduled procedure.  This helps us to streamline our process as we strive to provide you with the very best care in the most efficient way possible.</w:t>
      </w:r>
    </w:p>
    <w:p w:rsidR="00590584" w:rsidRPr="00D37D75" w:rsidRDefault="00590584" w:rsidP="00590584">
      <w:pPr>
        <w:rPr>
          <w:rFonts w:ascii="Footlight MT Light" w:hAnsi="Footlight MT Light"/>
          <w:sz w:val="28"/>
          <w:szCs w:val="28"/>
        </w:rPr>
      </w:pPr>
      <w:bookmarkStart w:id="0" w:name="_GoBack"/>
      <w:bookmarkEnd w:id="0"/>
    </w:p>
    <w:p w:rsidR="00590584" w:rsidRPr="00D37D75" w:rsidRDefault="00590584" w:rsidP="00590584">
      <w:pPr>
        <w:rPr>
          <w:rFonts w:ascii="Footlight MT Light" w:hAnsi="Footlight MT Light"/>
          <w:sz w:val="28"/>
          <w:szCs w:val="28"/>
        </w:rPr>
      </w:pPr>
      <w:r w:rsidRPr="00D37D75">
        <w:rPr>
          <w:rFonts w:ascii="Footlight MT Light" w:hAnsi="Footlight MT Light"/>
          <w:sz w:val="28"/>
          <w:szCs w:val="28"/>
        </w:rPr>
        <w:t>For our self-pay patients, please keep in mind that we do require 60% of the total amount due to your provider be paid prior to the scheduling of your procedure.</w:t>
      </w:r>
    </w:p>
    <w:p w:rsidR="00590584" w:rsidRPr="00D37D75" w:rsidRDefault="00590584" w:rsidP="00590584">
      <w:pPr>
        <w:rPr>
          <w:rFonts w:ascii="Footlight MT Light" w:hAnsi="Footlight MT Light"/>
          <w:sz w:val="28"/>
          <w:szCs w:val="28"/>
        </w:rPr>
      </w:pPr>
    </w:p>
    <w:p w:rsidR="00590584" w:rsidRPr="00D37D75" w:rsidRDefault="00590584" w:rsidP="00590584">
      <w:pPr>
        <w:rPr>
          <w:rFonts w:ascii="Footlight MT Light" w:hAnsi="Footlight MT Light"/>
          <w:sz w:val="28"/>
          <w:szCs w:val="28"/>
        </w:rPr>
      </w:pPr>
      <w:r w:rsidRPr="00D37D75">
        <w:rPr>
          <w:rFonts w:ascii="Footlight MT Light" w:hAnsi="Footlight MT Light"/>
          <w:sz w:val="28"/>
          <w:szCs w:val="28"/>
        </w:rPr>
        <w:t>If you have any questions about this pre-payment policy or would like to schedule a payment, please feel free to call Deb Gomez at 720-497-6118.</w:t>
      </w:r>
    </w:p>
    <w:p w:rsidR="00590584" w:rsidRPr="00D37D75" w:rsidRDefault="00590584" w:rsidP="00590584">
      <w:pPr>
        <w:rPr>
          <w:rFonts w:ascii="Footlight MT Light" w:hAnsi="Footlight MT Light"/>
          <w:sz w:val="28"/>
          <w:szCs w:val="28"/>
        </w:rPr>
      </w:pPr>
    </w:p>
    <w:p w:rsidR="00590584" w:rsidRPr="00D37D75" w:rsidRDefault="00590584" w:rsidP="00590584">
      <w:pPr>
        <w:rPr>
          <w:rFonts w:ascii="Footlight MT Light" w:hAnsi="Footlight MT Light"/>
          <w:sz w:val="28"/>
          <w:szCs w:val="28"/>
        </w:rPr>
      </w:pPr>
    </w:p>
    <w:p w:rsidR="00590584" w:rsidRPr="00D37D75" w:rsidRDefault="00590584" w:rsidP="00590584">
      <w:pPr>
        <w:rPr>
          <w:rFonts w:ascii="Footlight MT Light" w:hAnsi="Footlight MT Light"/>
          <w:sz w:val="28"/>
          <w:szCs w:val="28"/>
        </w:rPr>
      </w:pPr>
    </w:p>
    <w:p w:rsidR="00590584" w:rsidRPr="00D37D75" w:rsidRDefault="00590584" w:rsidP="00590584">
      <w:pPr>
        <w:rPr>
          <w:rFonts w:ascii="Footlight MT Light" w:hAnsi="Footlight MT Light"/>
        </w:rPr>
      </w:pPr>
    </w:p>
    <w:p w:rsidR="00590584" w:rsidRPr="00D37D75" w:rsidRDefault="00590584" w:rsidP="00590584">
      <w:pPr>
        <w:rPr>
          <w:rFonts w:ascii="Footlight MT Light" w:hAnsi="Footlight MT Light"/>
          <w:sz w:val="28"/>
          <w:szCs w:val="28"/>
        </w:rPr>
      </w:pPr>
    </w:p>
    <w:p w:rsidR="00590584" w:rsidRPr="00D37D75" w:rsidRDefault="00590584" w:rsidP="00590584">
      <w:pPr>
        <w:rPr>
          <w:rFonts w:ascii="Footlight MT Light" w:hAnsi="Footlight MT Light"/>
          <w:sz w:val="28"/>
          <w:szCs w:val="28"/>
        </w:rPr>
      </w:pPr>
    </w:p>
    <w:p w:rsidR="00590584" w:rsidRPr="00D37D75" w:rsidRDefault="00590584" w:rsidP="00590584">
      <w:pPr>
        <w:rPr>
          <w:rFonts w:ascii="Footlight MT Light" w:hAnsi="Footlight MT Light"/>
          <w:sz w:val="28"/>
          <w:szCs w:val="28"/>
        </w:rPr>
      </w:pPr>
    </w:p>
    <w:p w:rsidR="00590584" w:rsidRPr="00D37D75" w:rsidRDefault="00590584" w:rsidP="00590584">
      <w:pPr>
        <w:rPr>
          <w:rFonts w:ascii="Footlight MT Light" w:hAnsi="Footlight MT Light"/>
          <w:sz w:val="28"/>
          <w:szCs w:val="28"/>
        </w:rPr>
      </w:pPr>
    </w:p>
    <w:p w:rsidR="00590584" w:rsidRPr="00D37D75" w:rsidRDefault="00590584" w:rsidP="00590584">
      <w:pPr>
        <w:rPr>
          <w:rFonts w:ascii="Footlight MT Light" w:hAnsi="Footlight MT Light"/>
          <w:sz w:val="28"/>
          <w:szCs w:val="28"/>
        </w:rPr>
      </w:pPr>
    </w:p>
    <w:p w:rsidR="00590584" w:rsidRPr="00D37D75" w:rsidRDefault="00590584" w:rsidP="00590584">
      <w:pPr>
        <w:rPr>
          <w:rFonts w:ascii="Footlight MT Light" w:hAnsi="Footlight MT Light"/>
          <w:sz w:val="28"/>
          <w:szCs w:val="28"/>
        </w:rPr>
      </w:pPr>
    </w:p>
    <w:p w:rsidR="00590584" w:rsidRPr="00D37D75" w:rsidRDefault="00590584" w:rsidP="00590584">
      <w:pPr>
        <w:rPr>
          <w:rFonts w:ascii="Footlight MT Light" w:hAnsi="Footlight MT Light"/>
          <w:sz w:val="28"/>
          <w:szCs w:val="28"/>
        </w:rPr>
      </w:pPr>
    </w:p>
    <w:p w:rsidR="00590584" w:rsidRPr="00D37D75" w:rsidRDefault="00590584" w:rsidP="00590584">
      <w:pPr>
        <w:rPr>
          <w:rFonts w:ascii="Footlight MT Light" w:hAnsi="Footlight MT Light"/>
          <w:sz w:val="28"/>
          <w:szCs w:val="28"/>
        </w:rPr>
      </w:pPr>
    </w:p>
    <w:p w:rsidR="00590584" w:rsidRPr="00D37D75" w:rsidRDefault="00590584" w:rsidP="00590584">
      <w:pPr>
        <w:rPr>
          <w:rFonts w:ascii="Footlight MT Light" w:hAnsi="Footlight MT Light"/>
          <w:sz w:val="28"/>
          <w:szCs w:val="28"/>
        </w:rPr>
      </w:pPr>
    </w:p>
    <w:p w:rsidR="00590584" w:rsidRPr="00D37D75" w:rsidRDefault="00590584" w:rsidP="00590584">
      <w:pPr>
        <w:rPr>
          <w:rFonts w:ascii="Footlight MT Light" w:hAnsi="Footlight MT Light"/>
          <w:sz w:val="28"/>
          <w:szCs w:val="28"/>
        </w:rPr>
      </w:pPr>
    </w:p>
    <w:p w:rsidR="00590584" w:rsidRPr="00D37D75" w:rsidRDefault="00590584" w:rsidP="00590584">
      <w:pPr>
        <w:rPr>
          <w:rFonts w:ascii="Footlight MT Light" w:hAnsi="Footlight MT Light"/>
          <w:sz w:val="28"/>
          <w:szCs w:val="28"/>
        </w:rPr>
      </w:pPr>
    </w:p>
    <w:p w:rsidR="00590584" w:rsidRDefault="00590584" w:rsidP="00590584">
      <w:pPr>
        <w:rPr>
          <w:rFonts w:ascii="Footlight MT Light" w:hAnsi="Footlight MT Light"/>
          <w:sz w:val="28"/>
          <w:szCs w:val="28"/>
        </w:rPr>
      </w:pPr>
    </w:p>
    <w:p w:rsidR="00D37D75" w:rsidRDefault="00D37D75" w:rsidP="00590584">
      <w:pPr>
        <w:rPr>
          <w:rFonts w:ascii="Footlight MT Light" w:hAnsi="Footlight MT Light"/>
          <w:sz w:val="28"/>
          <w:szCs w:val="28"/>
        </w:rPr>
      </w:pPr>
    </w:p>
    <w:p w:rsidR="00F50336" w:rsidRDefault="00F50336" w:rsidP="00590584">
      <w:pPr>
        <w:jc w:val="center"/>
        <w:rPr>
          <w:rFonts w:ascii="Footlight MT Light" w:hAnsi="Footlight MT Light"/>
          <w:sz w:val="28"/>
          <w:szCs w:val="28"/>
        </w:rPr>
      </w:pPr>
    </w:p>
    <w:p w:rsidR="00590584" w:rsidRPr="00D37D75" w:rsidRDefault="00590584" w:rsidP="00590584">
      <w:pPr>
        <w:jc w:val="center"/>
        <w:rPr>
          <w:rFonts w:ascii="Footlight MT Light" w:hAnsi="Footlight MT Light"/>
          <w:sz w:val="28"/>
          <w:szCs w:val="28"/>
        </w:rPr>
      </w:pPr>
      <w:r w:rsidRPr="00D37D75">
        <w:rPr>
          <w:rFonts w:ascii="Footlight MT Light" w:hAnsi="Footlight MT Light"/>
          <w:sz w:val="28"/>
          <w:szCs w:val="28"/>
        </w:rPr>
        <w:lastRenderedPageBreak/>
        <w:t>ACHILLES TENOLYSIS WITHOUT CALCANECTOMY SURGERY</w:t>
      </w:r>
    </w:p>
    <w:p w:rsidR="00590584" w:rsidRPr="00D37D75" w:rsidRDefault="00590584" w:rsidP="00590584">
      <w:pPr>
        <w:jc w:val="center"/>
        <w:rPr>
          <w:rFonts w:ascii="Footlight MT Light" w:hAnsi="Footlight MT Light"/>
          <w:sz w:val="28"/>
          <w:szCs w:val="28"/>
        </w:rPr>
      </w:pPr>
      <w:r w:rsidRPr="00D37D75">
        <w:rPr>
          <w:rFonts w:ascii="Footlight MT Light" w:hAnsi="Footlight MT Light"/>
          <w:sz w:val="28"/>
          <w:szCs w:val="28"/>
        </w:rPr>
        <w:t>POST-OPERATIVE GUIDELINES</w:t>
      </w:r>
    </w:p>
    <w:p w:rsidR="00590584" w:rsidRPr="00D37D75" w:rsidRDefault="009B085F" w:rsidP="00590584">
      <w:pPr>
        <w:rPr>
          <w:rFonts w:ascii="Footlight MT Light" w:hAnsi="Footlight MT Light"/>
          <w:sz w:val="28"/>
          <w:szCs w:val="28"/>
        </w:rPr>
      </w:pPr>
      <w:r w:rsidRPr="0079041B">
        <w:rPr>
          <w:rFonts w:ascii="Footlight MT Light" w:hAnsi="Footlight MT Light"/>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13" o:title="BD14845_"/>
          </v:shape>
        </w:pict>
      </w:r>
    </w:p>
    <w:p w:rsidR="00590584" w:rsidRPr="00D37D75" w:rsidRDefault="00590584" w:rsidP="00590584">
      <w:pPr>
        <w:rPr>
          <w:rFonts w:ascii="Footlight MT Light" w:hAnsi="Footlight MT Light"/>
        </w:rPr>
      </w:pPr>
    </w:p>
    <w:p w:rsidR="00590584" w:rsidRPr="00D37D75" w:rsidRDefault="00590584" w:rsidP="00590584">
      <w:pPr>
        <w:rPr>
          <w:rFonts w:ascii="Footlight MT Light" w:eastAsia="Batang" w:hAnsi="Footlight MT Light"/>
        </w:rPr>
      </w:pPr>
      <w:r w:rsidRPr="00D37D75">
        <w:rPr>
          <w:rFonts w:ascii="Footlight MT Light" w:eastAsia="Batang" w:hAnsi="Batang"/>
        </w:rPr>
        <w:t>◈</w:t>
      </w:r>
      <w:r w:rsidRPr="00D37D75">
        <w:rPr>
          <w:rFonts w:ascii="Footlight MT Light" w:eastAsia="Batang" w:hAnsi="Footlight MT Light"/>
        </w:rPr>
        <w:t xml:space="preserve"> </w:t>
      </w:r>
      <w:r w:rsidRPr="00D37D75">
        <w:rPr>
          <w:rFonts w:ascii="Footlight MT Light" w:eastAsia="Batang" w:hAnsi="Footlight MT Light"/>
          <w:b/>
          <w:u w:val="single"/>
        </w:rPr>
        <w:t>Scheduling Your Surgery</w:t>
      </w:r>
      <w:r w:rsidRPr="00D37D75">
        <w:rPr>
          <w:rFonts w:ascii="Footlight MT Light" w:eastAsia="Batang" w:hAnsi="Footlight MT Light"/>
        </w:rPr>
        <w:t>:</w:t>
      </w:r>
    </w:p>
    <w:p w:rsidR="00590584" w:rsidRPr="00D37D75" w:rsidRDefault="00590584" w:rsidP="00590584">
      <w:pPr>
        <w:rPr>
          <w:rFonts w:ascii="Footlight MT Light" w:eastAsia="Batang" w:hAnsi="Footlight MT Light"/>
        </w:rPr>
      </w:pPr>
      <w:r w:rsidRPr="00D37D75">
        <w:rPr>
          <w:rFonts w:ascii="Footlight MT Light" w:eastAsia="Batang" w:hAnsi="Footlight MT Light"/>
        </w:rPr>
        <w:t xml:space="preserve">A surgery scheduler will be contacting you within the next week to work on getting a date set for your surgery.  Dr. Murken operates at St. Anthony’s Hospital, Golden Ridge Surgery Center and Ortho Colorado Hospital.  His surgery days are typically Tuesday’s and Wednesday mornings. </w:t>
      </w:r>
    </w:p>
    <w:p w:rsidR="00590584" w:rsidRPr="00D37D75" w:rsidRDefault="00590584" w:rsidP="00590584">
      <w:pPr>
        <w:rPr>
          <w:rFonts w:ascii="Footlight MT Light" w:eastAsia="Batang" w:hAnsi="Footlight MT Light"/>
          <w:b/>
          <w:u w:val="single"/>
        </w:rPr>
      </w:pPr>
    </w:p>
    <w:p w:rsidR="00590584" w:rsidRPr="00D37D75" w:rsidRDefault="00590584" w:rsidP="00590584">
      <w:pPr>
        <w:rPr>
          <w:rFonts w:ascii="Footlight MT Light" w:eastAsia="Batang" w:hAnsi="Footlight MT Light"/>
          <w:b/>
          <w:u w:val="single"/>
        </w:rPr>
      </w:pPr>
      <w:r w:rsidRPr="00D37D75">
        <w:rPr>
          <w:rFonts w:ascii="Footlight MT Light" w:eastAsia="Batang" w:hAnsi="Batang"/>
          <w:b/>
          <w:u w:val="single"/>
        </w:rPr>
        <w:t>◈</w:t>
      </w:r>
      <w:r w:rsidRPr="00D37D75">
        <w:rPr>
          <w:rFonts w:ascii="Footlight MT Light" w:eastAsia="Batang" w:hAnsi="Footlight MT Light"/>
          <w:b/>
          <w:u w:val="single"/>
        </w:rPr>
        <w:t xml:space="preserve"> Pre Operative Medications:</w:t>
      </w:r>
    </w:p>
    <w:p w:rsidR="00590584" w:rsidRPr="00D37D75" w:rsidRDefault="00590584" w:rsidP="00590584">
      <w:pPr>
        <w:ind w:left="720"/>
        <w:rPr>
          <w:rFonts w:ascii="Footlight MT Light" w:eastAsia="Batang" w:hAnsi="Footlight MT Light"/>
        </w:rPr>
      </w:pPr>
      <w:r w:rsidRPr="00D37D75">
        <w:rPr>
          <w:rFonts w:ascii="Footlight MT Light" w:eastAsia="Batang" w:hAnsi="Footlight MT Light"/>
        </w:rPr>
        <w:t xml:space="preserve">Please call the physician’s office that has prescribed you any medications you are currently taking to inquire whether or not they should be discontinued prior to surgery.  Please discuss with your prescribing physician </w:t>
      </w:r>
      <w:r w:rsidRPr="00D37D75">
        <w:rPr>
          <w:rFonts w:ascii="Footlight MT Light" w:eastAsia="Batang" w:hAnsi="Footlight MT Light"/>
          <w:u w:val="single"/>
        </w:rPr>
        <w:t>prior to stopping</w:t>
      </w:r>
      <w:r w:rsidRPr="00D37D75">
        <w:rPr>
          <w:rFonts w:ascii="Footlight MT Light" w:eastAsia="Batang" w:hAnsi="Footlight MT Light"/>
        </w:rPr>
        <w:t xml:space="preserve"> any prescribed medications.  Medication such as aspirin, Advil, Aleve, Motrin, Ibuprofen and prescription anti-inflammatory should be discontinued </w:t>
      </w:r>
      <w:r w:rsidRPr="00D37D75">
        <w:rPr>
          <w:rFonts w:ascii="Footlight MT Light" w:eastAsia="Batang" w:hAnsi="Footlight MT Light"/>
          <w:b/>
          <w:u w:val="single"/>
        </w:rPr>
        <w:t>ONE WEEK</w:t>
      </w:r>
      <w:r w:rsidRPr="00D37D75">
        <w:rPr>
          <w:rFonts w:ascii="Footlight MT Light" w:eastAsia="Batang" w:hAnsi="Footlight MT Light"/>
        </w:rPr>
        <w:t xml:space="preserve"> prior to surgery.  If your surgery is to be scheduled within the next week, discontinue any of these medications </w:t>
      </w:r>
      <w:r w:rsidRPr="00D37D75">
        <w:rPr>
          <w:rFonts w:ascii="Footlight MT Light" w:eastAsia="Batang" w:hAnsi="Footlight MT Light"/>
          <w:b/>
          <w:u w:val="single"/>
        </w:rPr>
        <w:t>IMMEDIATELY</w:t>
      </w:r>
      <w:r w:rsidRPr="00D37D75">
        <w:rPr>
          <w:rFonts w:ascii="Footlight MT Light" w:eastAsia="Batang" w:hAnsi="Footlight MT Light"/>
        </w:rPr>
        <w:t>.  Taking these medications may cause excessive bleeding and complicate your surgery.  ** Plain Tylenol or generic Tylenol is okay to take and will not cause excessive bleeding.</w:t>
      </w:r>
    </w:p>
    <w:p w:rsidR="00590584" w:rsidRPr="00D37D75" w:rsidRDefault="00590584" w:rsidP="00590584">
      <w:pPr>
        <w:rPr>
          <w:rFonts w:ascii="Footlight MT Light" w:eastAsia="Batang" w:hAnsi="Footlight MT Light"/>
          <w:b/>
          <w:u w:val="single"/>
        </w:rPr>
      </w:pPr>
    </w:p>
    <w:p w:rsidR="00590584" w:rsidRPr="00D37D75" w:rsidRDefault="00590584" w:rsidP="00590584">
      <w:pPr>
        <w:rPr>
          <w:rFonts w:ascii="Footlight MT Light" w:eastAsia="Batang" w:hAnsi="Footlight MT Light"/>
          <w:b/>
          <w:u w:val="single"/>
        </w:rPr>
      </w:pPr>
      <w:r w:rsidRPr="00D37D75">
        <w:rPr>
          <w:rFonts w:ascii="Footlight MT Light" w:eastAsia="Batang" w:hAnsi="Batang"/>
          <w:b/>
          <w:u w:val="single"/>
        </w:rPr>
        <w:t>◈</w:t>
      </w:r>
      <w:r w:rsidRPr="00D37D75">
        <w:rPr>
          <w:rFonts w:ascii="Footlight MT Light" w:eastAsia="Batang" w:hAnsi="Footlight MT Light"/>
          <w:b/>
          <w:u w:val="single"/>
        </w:rPr>
        <w:t xml:space="preserve"> Post Operative Medications</w:t>
      </w:r>
    </w:p>
    <w:p w:rsidR="00590584" w:rsidRPr="00D37D75" w:rsidRDefault="00590584" w:rsidP="00590584">
      <w:pPr>
        <w:ind w:left="720"/>
        <w:rPr>
          <w:rFonts w:ascii="Footlight MT Light" w:eastAsia="Batang" w:hAnsi="Footlight MT Light"/>
        </w:rPr>
      </w:pPr>
      <w:r w:rsidRPr="00D37D75">
        <w:rPr>
          <w:rFonts w:ascii="Footlight MT Light" w:eastAsia="Batang" w:hAnsi="Footlight MT Light"/>
        </w:rPr>
        <w:t xml:space="preserve">You will be discharged from surgery with prescription for pain medications to use after surgery.  You or the person taking you home from surgery will want to fill these post op pain medications as soon as possible so that they are at home with you and available to you the night of surgery when needed. </w:t>
      </w:r>
    </w:p>
    <w:p w:rsidR="00590584" w:rsidRPr="00D37D75" w:rsidRDefault="00590584" w:rsidP="00590584">
      <w:pPr>
        <w:ind w:left="720"/>
        <w:rPr>
          <w:rFonts w:ascii="Footlight MT Light" w:eastAsia="Batang" w:hAnsi="Footlight MT Light"/>
        </w:rPr>
      </w:pPr>
    </w:p>
    <w:p w:rsidR="00590584" w:rsidRPr="00D37D75" w:rsidRDefault="00590584" w:rsidP="00590584">
      <w:pPr>
        <w:ind w:left="720"/>
        <w:rPr>
          <w:rFonts w:ascii="Footlight MT Light" w:eastAsia="Batang" w:hAnsi="Footlight MT Light"/>
        </w:rPr>
      </w:pPr>
      <w:r w:rsidRPr="00D37D75">
        <w:rPr>
          <w:rFonts w:ascii="Footlight MT Light" w:eastAsia="Batang" w:hAnsi="Footlight MT Light"/>
        </w:rPr>
        <w:t xml:space="preserve">You should start taking the pain medication once you get home. The block will typically wear off in 24-48 hrs if you had a block done behind your knee. If you had a block around your ankle it will typically wear off in 6-8 hrs. Ideally you would like to stay ahead of the pain. Start taking ½ tablet of pain medication every 4 hours until the block wears off. Once the block wears off you may titrate up or down with the pain medication. The prescription will be written for 1-2 tablets every 4-6 hours. The FDA recently lowered the amount of Tylenol (Acetaminophen) you can take in a day to 3,000mg. If your post operative pain medication has Acetaminophen you should not take more than 9 tablets in one day. </w:t>
      </w:r>
    </w:p>
    <w:p w:rsidR="00590584" w:rsidRPr="00D37D75" w:rsidRDefault="00590584" w:rsidP="00590584">
      <w:pPr>
        <w:ind w:left="720"/>
        <w:rPr>
          <w:rFonts w:ascii="Footlight MT Light" w:eastAsia="Batang" w:hAnsi="Footlight MT Light"/>
        </w:rPr>
      </w:pPr>
      <w:r w:rsidRPr="00D37D75">
        <w:rPr>
          <w:rFonts w:ascii="Footlight MT Light" w:hAnsi="Footlight MT Light"/>
          <w:color w:val="FFFFFF"/>
        </w:rPr>
        <w:t>-operative Constipation</w:t>
      </w:r>
    </w:p>
    <w:p w:rsidR="00590584" w:rsidRPr="00D37D75" w:rsidRDefault="00590584" w:rsidP="00590584">
      <w:pPr>
        <w:autoSpaceDE w:val="0"/>
        <w:autoSpaceDN w:val="0"/>
        <w:adjustRightInd w:val="0"/>
        <w:ind w:left="720"/>
        <w:rPr>
          <w:rFonts w:ascii="Footlight MT Light" w:hAnsi="Footlight MT Light"/>
          <w:color w:val="000000"/>
        </w:rPr>
      </w:pPr>
      <w:r w:rsidRPr="00D37D75">
        <w:rPr>
          <w:rFonts w:ascii="Footlight MT Light" w:hAnsi="Footlight MT Light"/>
          <w:color w:val="000000"/>
        </w:rPr>
        <w:t>Even if you have regular bowel movements prior to having surgery, you are likely to experience post-operative constipation. Exposure to anesthetics and narcotics, alterations in your diet and fluid intake and reduced physical activity contribute to this constipation.</w:t>
      </w:r>
    </w:p>
    <w:p w:rsidR="00590584" w:rsidRPr="00D37D75" w:rsidRDefault="00590584" w:rsidP="00590584">
      <w:pPr>
        <w:autoSpaceDE w:val="0"/>
        <w:autoSpaceDN w:val="0"/>
        <w:adjustRightInd w:val="0"/>
        <w:rPr>
          <w:rFonts w:ascii="Footlight MT Light" w:hAnsi="Footlight MT Light"/>
          <w:color w:val="000000"/>
        </w:rPr>
      </w:pPr>
    </w:p>
    <w:p w:rsidR="00590584" w:rsidRPr="00D37D75" w:rsidRDefault="00590584" w:rsidP="00590584">
      <w:pPr>
        <w:autoSpaceDE w:val="0"/>
        <w:autoSpaceDN w:val="0"/>
        <w:adjustRightInd w:val="0"/>
        <w:ind w:left="720" w:firstLine="45"/>
        <w:rPr>
          <w:rFonts w:ascii="Footlight MT Light" w:hAnsi="Footlight MT Light"/>
        </w:rPr>
      </w:pPr>
      <w:r w:rsidRPr="00D37D75">
        <w:rPr>
          <w:rFonts w:ascii="Footlight MT Light" w:hAnsi="Footlight MT Light"/>
          <w:color w:val="000000"/>
        </w:rPr>
        <w:t xml:space="preserve">When it comes to laxatives some are harsher on your intestines than others. In our experience using a stool softener is less harsh than a laxative. We recommend taking </w:t>
      </w:r>
      <w:proofErr w:type="spellStart"/>
      <w:r w:rsidRPr="00D37D75">
        <w:rPr>
          <w:rFonts w:ascii="Footlight MT Light" w:hAnsi="Footlight MT Light"/>
          <w:b/>
          <w:color w:val="000000"/>
        </w:rPr>
        <w:t>Colace</w:t>
      </w:r>
      <w:proofErr w:type="spellEnd"/>
      <w:r w:rsidRPr="00D37D75">
        <w:rPr>
          <w:rFonts w:ascii="Footlight MT Light" w:hAnsi="Footlight MT Light"/>
          <w:color w:val="000000"/>
        </w:rPr>
        <w:t xml:space="preserve">, </w:t>
      </w:r>
      <w:proofErr w:type="spellStart"/>
      <w:r w:rsidRPr="00D37D75">
        <w:rPr>
          <w:rFonts w:ascii="Footlight MT Light" w:hAnsi="Footlight MT Light"/>
          <w:b/>
          <w:bCs/>
          <w:color w:val="000000"/>
        </w:rPr>
        <w:t>Miralax</w:t>
      </w:r>
      <w:proofErr w:type="spellEnd"/>
      <w:r w:rsidRPr="00D37D75">
        <w:rPr>
          <w:rFonts w:ascii="Footlight MT Light" w:hAnsi="Footlight MT Light"/>
          <w:b/>
          <w:bCs/>
          <w:color w:val="000000"/>
        </w:rPr>
        <w:t>, Milk of Magnesia or any stool softener</w:t>
      </w:r>
      <w:r w:rsidRPr="00D37D75">
        <w:rPr>
          <w:rFonts w:ascii="Footlight MT Light" w:hAnsi="Footlight MT Light"/>
          <w:color w:val="000000"/>
        </w:rPr>
        <w:t xml:space="preserve">.  If a stool softener or laxative does not alleviate your symptoms, you may have to take a different approach. Sometimes, the problem is not the consistency of your stools as they are moving along the intestines but the presence of hard stools in your rectum acting as a plug. GENTLY place a rectal suppository such as </w:t>
      </w:r>
      <w:proofErr w:type="spellStart"/>
      <w:r w:rsidRPr="00D37D75">
        <w:rPr>
          <w:rFonts w:ascii="Footlight MT Light" w:hAnsi="Footlight MT Light"/>
          <w:b/>
          <w:color w:val="000000"/>
        </w:rPr>
        <w:t>Dulcolax</w:t>
      </w:r>
      <w:proofErr w:type="spellEnd"/>
      <w:r w:rsidRPr="00D37D75">
        <w:rPr>
          <w:rFonts w:ascii="Footlight MT Light" w:hAnsi="Footlight MT Light"/>
          <w:color w:val="000000"/>
        </w:rPr>
        <w:t>, to help remove that plug. If you try this twice without any results, then call our office at 303-233-1223.</w:t>
      </w:r>
    </w:p>
    <w:p w:rsidR="00590584" w:rsidRPr="00D37D75" w:rsidRDefault="00590584" w:rsidP="00590584">
      <w:pPr>
        <w:ind w:left="720"/>
        <w:rPr>
          <w:rFonts w:ascii="Footlight MT Light" w:eastAsia="Batang" w:hAnsi="Footlight MT Light"/>
        </w:rPr>
      </w:pPr>
    </w:p>
    <w:p w:rsidR="00590584" w:rsidRPr="00D37D75" w:rsidRDefault="00590584" w:rsidP="00590584">
      <w:pPr>
        <w:ind w:left="720"/>
        <w:rPr>
          <w:rFonts w:ascii="Footlight MT Light" w:eastAsia="Batang" w:hAnsi="Footlight MT Light"/>
        </w:rPr>
      </w:pPr>
      <w:r w:rsidRPr="00D37D75">
        <w:rPr>
          <w:rFonts w:ascii="Footlight MT Light" w:eastAsia="Batang" w:hAnsi="Footlight MT Light"/>
        </w:rPr>
        <w:t xml:space="preserve">During your last visit, it may have been discussed that you are at a risk for developing a DVT after surgery and Dr. Murken may have recommended either use of Aspirin or </w:t>
      </w:r>
      <w:proofErr w:type="spellStart"/>
      <w:r w:rsidRPr="00D37D75">
        <w:rPr>
          <w:rFonts w:ascii="Footlight MT Light" w:eastAsia="Batang" w:hAnsi="Footlight MT Light"/>
        </w:rPr>
        <w:t>Arixtra</w:t>
      </w:r>
      <w:proofErr w:type="spellEnd"/>
      <w:r w:rsidRPr="00D37D75">
        <w:rPr>
          <w:rFonts w:ascii="Footlight MT Light" w:eastAsia="Batang" w:hAnsi="Footlight MT Light"/>
        </w:rPr>
        <w:t xml:space="preserve"> use after surgery.  If he did not mention this to you, then you may skip this next portion and go to the “Day/Night before Surgery” section.  </w:t>
      </w:r>
    </w:p>
    <w:p w:rsidR="00590584" w:rsidRPr="00D37D75" w:rsidRDefault="00590584" w:rsidP="00590584">
      <w:pPr>
        <w:ind w:left="720"/>
        <w:rPr>
          <w:rFonts w:ascii="Footlight MT Light" w:eastAsia="Batang" w:hAnsi="Footlight MT Light"/>
        </w:rPr>
      </w:pPr>
    </w:p>
    <w:p w:rsidR="00590584" w:rsidRPr="00D37D75" w:rsidRDefault="00590584" w:rsidP="00590584">
      <w:pPr>
        <w:rPr>
          <w:rFonts w:ascii="Footlight MT Light" w:eastAsia="Batang" w:hAnsi="Footlight MT Light"/>
        </w:rPr>
      </w:pPr>
      <w:r w:rsidRPr="00D37D75">
        <w:rPr>
          <w:rFonts w:ascii="Footlight MT Light" w:eastAsia="Batang" w:hAnsi="Footlight MT Light"/>
        </w:rPr>
        <w:lastRenderedPageBreak/>
        <w:t xml:space="preserve">** If he recommended Aspirin, you will need to purchase some over the counter Aspirin and take 325mg one time a day for 21 days beginning the day after surgery.  </w:t>
      </w:r>
    </w:p>
    <w:p w:rsidR="00590584" w:rsidRPr="00D37D75" w:rsidRDefault="00590584" w:rsidP="00590584">
      <w:pPr>
        <w:rPr>
          <w:rFonts w:ascii="Footlight MT Light" w:eastAsia="Batang" w:hAnsi="Footlight MT Light"/>
        </w:rPr>
      </w:pPr>
    </w:p>
    <w:p w:rsidR="00590584" w:rsidRPr="00D37D75" w:rsidRDefault="00590584" w:rsidP="00590584">
      <w:pPr>
        <w:rPr>
          <w:rFonts w:ascii="Footlight MT Light" w:eastAsia="Batang" w:hAnsi="Footlight MT Light"/>
          <w:b/>
          <w:u w:val="single"/>
        </w:rPr>
      </w:pPr>
      <w:r w:rsidRPr="00D37D75">
        <w:rPr>
          <w:rFonts w:ascii="Footlight MT Light" w:eastAsia="Batang" w:hAnsi="Footlight MT Light"/>
        </w:rPr>
        <w:t xml:space="preserve">** You </w:t>
      </w:r>
      <w:r w:rsidRPr="00D37D75">
        <w:rPr>
          <w:rFonts w:ascii="Footlight MT Light" w:eastAsia="Batang" w:hAnsi="Footlight MT Light"/>
          <w:b/>
          <w:i/>
        </w:rPr>
        <w:t>may</w:t>
      </w:r>
      <w:r w:rsidRPr="00D37D75">
        <w:rPr>
          <w:rFonts w:ascii="Footlight MT Light" w:eastAsia="Batang" w:hAnsi="Footlight MT Light"/>
        </w:rPr>
        <w:t xml:space="preserve"> have been told that you were at a higher risk and therefore prescribed </w:t>
      </w:r>
      <w:proofErr w:type="spellStart"/>
      <w:r w:rsidRPr="00D37D75">
        <w:rPr>
          <w:rFonts w:ascii="Footlight MT Light" w:eastAsia="Batang" w:hAnsi="Footlight MT Light"/>
          <w:b/>
          <w:u w:val="single"/>
        </w:rPr>
        <w:t>Arixtra</w:t>
      </w:r>
      <w:proofErr w:type="spellEnd"/>
      <w:r w:rsidRPr="00D37D75">
        <w:rPr>
          <w:rFonts w:ascii="Footlight MT Light" w:eastAsia="Batang" w:hAnsi="Footlight MT Light"/>
        </w:rPr>
        <w:t xml:space="preserve"> to take post-operatively. This is for postoperative anticoagulation therapy and you will be contacted by </w:t>
      </w:r>
      <w:r w:rsidRPr="00D37D75">
        <w:rPr>
          <w:rFonts w:ascii="Footlight MT Light" w:eastAsia="Batang" w:hAnsi="Footlight MT Light"/>
          <w:u w:val="single"/>
        </w:rPr>
        <w:t>Rite Aid Pharmacy on Broadway and Mineral or Peoples Pharmacy</w:t>
      </w:r>
      <w:r w:rsidRPr="00D37D75">
        <w:rPr>
          <w:rFonts w:ascii="Footlight MT Light" w:eastAsia="Batang" w:hAnsi="Footlight MT Light"/>
        </w:rPr>
        <w:t xml:space="preserve">, prior to surgery as they are the pharmacy that we use for this medication only.  They will contact you to inform you of how you will get your prescription (more information on this below).  </w:t>
      </w:r>
      <w:r w:rsidRPr="00D37D75">
        <w:rPr>
          <w:rFonts w:ascii="Footlight MT Light" w:eastAsia="Batang" w:hAnsi="Footlight MT Light"/>
          <w:b/>
          <w:u w:val="single"/>
        </w:rPr>
        <w:t xml:space="preserve">You will need to begin the </w:t>
      </w:r>
      <w:proofErr w:type="spellStart"/>
      <w:r w:rsidRPr="00D37D75">
        <w:rPr>
          <w:rFonts w:ascii="Footlight MT Light" w:eastAsia="Batang" w:hAnsi="Footlight MT Light"/>
          <w:b/>
          <w:u w:val="single"/>
        </w:rPr>
        <w:t>Arixtra</w:t>
      </w:r>
      <w:proofErr w:type="spellEnd"/>
      <w:r w:rsidRPr="00D37D75">
        <w:rPr>
          <w:rFonts w:ascii="Footlight MT Light" w:eastAsia="Batang" w:hAnsi="Footlight MT Light"/>
          <w:b/>
          <w:u w:val="single"/>
        </w:rPr>
        <w:t xml:space="preserve"> the day </w:t>
      </w:r>
      <w:r w:rsidRPr="00D37D75">
        <w:rPr>
          <w:rFonts w:ascii="Footlight MT Light" w:eastAsia="Batang" w:hAnsi="Footlight MT Light"/>
          <w:b/>
          <w:i/>
          <w:u w:val="single"/>
        </w:rPr>
        <w:t>AFTER</w:t>
      </w:r>
      <w:r w:rsidRPr="00D37D75">
        <w:rPr>
          <w:rFonts w:ascii="Footlight MT Light" w:eastAsia="Batang" w:hAnsi="Footlight MT Light"/>
          <w:b/>
          <w:u w:val="single"/>
        </w:rPr>
        <w:t xml:space="preserve"> surgery.</w:t>
      </w:r>
    </w:p>
    <w:p w:rsidR="00590584" w:rsidRPr="00D37D75" w:rsidRDefault="00590584" w:rsidP="00590584">
      <w:pPr>
        <w:rPr>
          <w:rFonts w:ascii="Footlight MT Light" w:eastAsia="Batang" w:hAnsi="Footlight MT Light"/>
        </w:rPr>
      </w:pPr>
    </w:p>
    <w:p w:rsidR="00590584" w:rsidRPr="00D37D75" w:rsidRDefault="00590584" w:rsidP="00590584">
      <w:pPr>
        <w:rPr>
          <w:rFonts w:ascii="Footlight MT Light" w:hAnsi="Footlight MT Light"/>
          <w:b/>
          <w:i/>
        </w:rPr>
      </w:pPr>
      <w:r w:rsidRPr="00D37D75">
        <w:rPr>
          <w:rFonts w:ascii="Footlight MT Light" w:eastAsia="Batang" w:hAnsi="Footlight MT Light"/>
          <w:b/>
          <w:i/>
        </w:rPr>
        <w:t xml:space="preserve">** While taking </w:t>
      </w:r>
      <w:proofErr w:type="spellStart"/>
      <w:r w:rsidRPr="00D37D75">
        <w:rPr>
          <w:rFonts w:ascii="Footlight MT Light" w:eastAsia="Batang" w:hAnsi="Footlight MT Light"/>
          <w:b/>
          <w:i/>
        </w:rPr>
        <w:t>Arixtra</w:t>
      </w:r>
      <w:proofErr w:type="spellEnd"/>
      <w:r w:rsidRPr="00D37D75">
        <w:rPr>
          <w:rFonts w:ascii="Footlight MT Light" w:eastAsia="Batang" w:hAnsi="Footlight MT Light"/>
          <w:b/>
          <w:i/>
        </w:rPr>
        <w:t xml:space="preserve"> and/or Aspirin, you ARE NOT TO TAKE any Advil, Motrin, </w:t>
      </w:r>
      <w:proofErr w:type="gramStart"/>
      <w:r w:rsidRPr="00D37D75">
        <w:rPr>
          <w:rFonts w:ascii="Footlight MT Light" w:eastAsia="Batang" w:hAnsi="Footlight MT Light"/>
          <w:b/>
          <w:i/>
        </w:rPr>
        <w:t>Aleve</w:t>
      </w:r>
      <w:proofErr w:type="gramEnd"/>
      <w:r w:rsidRPr="00D37D75">
        <w:rPr>
          <w:rFonts w:ascii="Footlight MT Light" w:eastAsia="Batang" w:hAnsi="Footlight MT Light"/>
          <w:b/>
          <w:i/>
        </w:rPr>
        <w:t>, Ibuprofen or other anti-inflammatory medications.</w:t>
      </w:r>
      <w:r w:rsidRPr="00D37D75">
        <w:rPr>
          <w:rFonts w:ascii="Footlight MT Light" w:hAnsi="Footlight MT Light"/>
          <w:b/>
          <w:i/>
        </w:rPr>
        <w:t xml:space="preserve">  Again—please contact the prescribing physician to discuss stopping any </w:t>
      </w:r>
      <w:r w:rsidRPr="00D37D75">
        <w:rPr>
          <w:rFonts w:ascii="Footlight MT Light" w:hAnsi="Footlight MT Light"/>
          <w:b/>
          <w:i/>
          <w:u w:val="single"/>
        </w:rPr>
        <w:t>prescribed</w:t>
      </w:r>
      <w:r w:rsidRPr="00D37D75">
        <w:rPr>
          <w:rFonts w:ascii="Footlight MT Light" w:hAnsi="Footlight MT Light"/>
          <w:b/>
          <w:i/>
        </w:rPr>
        <w:t xml:space="preserve"> medications while taking the </w:t>
      </w:r>
      <w:proofErr w:type="spellStart"/>
      <w:r w:rsidRPr="00D37D75">
        <w:rPr>
          <w:rFonts w:ascii="Footlight MT Light" w:hAnsi="Footlight MT Light"/>
          <w:b/>
          <w:i/>
        </w:rPr>
        <w:t>Arixtra</w:t>
      </w:r>
      <w:proofErr w:type="spellEnd"/>
      <w:r w:rsidRPr="00D37D75">
        <w:rPr>
          <w:rFonts w:ascii="Footlight MT Light" w:hAnsi="Footlight MT Light"/>
          <w:b/>
          <w:i/>
        </w:rPr>
        <w:t xml:space="preserve">.  (Anti-inflammatory medications may be re-introduced 3 days after completing the </w:t>
      </w:r>
      <w:proofErr w:type="spellStart"/>
      <w:r w:rsidRPr="00D37D75">
        <w:rPr>
          <w:rFonts w:ascii="Footlight MT Light" w:hAnsi="Footlight MT Light"/>
          <w:b/>
          <w:i/>
        </w:rPr>
        <w:t>Arixtra</w:t>
      </w:r>
      <w:proofErr w:type="spellEnd"/>
      <w:r w:rsidRPr="00D37D75">
        <w:rPr>
          <w:rFonts w:ascii="Footlight MT Light" w:hAnsi="Footlight MT Light"/>
          <w:b/>
          <w:i/>
        </w:rPr>
        <w:t xml:space="preserve"> injections).</w:t>
      </w:r>
    </w:p>
    <w:p w:rsidR="00590584" w:rsidRPr="00D37D75" w:rsidRDefault="00590584" w:rsidP="00590584">
      <w:pPr>
        <w:rPr>
          <w:rFonts w:ascii="Footlight MT Light" w:hAnsi="Footlight MT Light"/>
          <w:b/>
          <w:i/>
        </w:rPr>
      </w:pPr>
    </w:p>
    <w:p w:rsidR="00590584" w:rsidRPr="00D37D75" w:rsidRDefault="00590584" w:rsidP="00590584">
      <w:pPr>
        <w:rPr>
          <w:rFonts w:ascii="Footlight MT Light" w:eastAsia="Batang" w:hAnsi="Footlight MT Light"/>
          <w:b/>
          <w:i/>
        </w:rPr>
      </w:pPr>
      <w:r w:rsidRPr="00D37D75">
        <w:rPr>
          <w:rFonts w:ascii="Footlight MT Light" w:eastAsia="Batang" w:hAnsi="Footlight MT Light"/>
          <w:i/>
        </w:rPr>
        <w:t xml:space="preserve">The following will provide you with more information regarding the </w:t>
      </w:r>
      <w:proofErr w:type="spellStart"/>
      <w:r w:rsidRPr="00D37D75">
        <w:rPr>
          <w:rFonts w:ascii="Footlight MT Light" w:eastAsia="Batang" w:hAnsi="Footlight MT Light"/>
          <w:b/>
          <w:i/>
          <w:u w:val="single"/>
        </w:rPr>
        <w:t>Arixtra</w:t>
      </w:r>
      <w:proofErr w:type="spellEnd"/>
      <w:r w:rsidRPr="00D37D75">
        <w:rPr>
          <w:rFonts w:ascii="Footlight MT Light" w:eastAsia="Batang" w:hAnsi="Footlight MT Light"/>
          <w:i/>
        </w:rPr>
        <w:t xml:space="preserve"> and explain why you have been prescribed it.</w:t>
      </w:r>
    </w:p>
    <w:p w:rsidR="00590584" w:rsidRPr="00D37D75" w:rsidRDefault="00590584" w:rsidP="00590584">
      <w:pPr>
        <w:rPr>
          <w:rFonts w:ascii="Footlight MT Light" w:eastAsia="Batang" w:hAnsi="Footlight MT Light"/>
        </w:rPr>
      </w:pPr>
    </w:p>
    <w:p w:rsidR="00590584" w:rsidRPr="00D37D75" w:rsidRDefault="00590584" w:rsidP="00590584">
      <w:pPr>
        <w:ind w:left="720"/>
        <w:rPr>
          <w:rFonts w:ascii="Footlight MT Light" w:eastAsia="Batang" w:hAnsi="Footlight MT Light"/>
          <w:b/>
        </w:rPr>
      </w:pPr>
      <w:r w:rsidRPr="00D37D75">
        <w:rPr>
          <w:rFonts w:ascii="Footlight MT Light" w:eastAsia="Batang" w:hAnsi="Footlight MT Light"/>
          <w:b/>
        </w:rPr>
        <w:t xml:space="preserve">Your surgeon has determined that you meet the criteria for postoperative anticoagulation therapy.  He will be prescribing either Aspirin or </w:t>
      </w:r>
      <w:proofErr w:type="spellStart"/>
      <w:r w:rsidRPr="00D37D75">
        <w:rPr>
          <w:rFonts w:ascii="Footlight MT Light" w:eastAsia="Batang" w:hAnsi="Footlight MT Light"/>
          <w:b/>
        </w:rPr>
        <w:t>Arixtra</w:t>
      </w:r>
      <w:proofErr w:type="spellEnd"/>
      <w:r w:rsidRPr="00D37D75">
        <w:rPr>
          <w:rFonts w:ascii="Footlight MT Light" w:eastAsia="Batang" w:hAnsi="Footlight MT Light"/>
          <w:b/>
        </w:rPr>
        <w:t xml:space="preserve"> for use after your surgery.  Following are some frequently asked questions:</w:t>
      </w:r>
    </w:p>
    <w:p w:rsidR="00590584" w:rsidRPr="00D37D75" w:rsidRDefault="00590584" w:rsidP="00590584">
      <w:pPr>
        <w:ind w:left="720"/>
        <w:rPr>
          <w:rFonts w:ascii="Footlight MT Light" w:eastAsia="Batang" w:hAnsi="Footlight MT Light"/>
          <w:b/>
        </w:rPr>
      </w:pPr>
    </w:p>
    <w:p w:rsidR="00590584" w:rsidRPr="00D37D75" w:rsidRDefault="00590584" w:rsidP="00590584">
      <w:pPr>
        <w:ind w:left="720"/>
        <w:rPr>
          <w:rFonts w:ascii="Footlight MT Light" w:eastAsia="Batang" w:hAnsi="Footlight MT Light"/>
        </w:rPr>
      </w:pPr>
      <w:r w:rsidRPr="00D37D75">
        <w:rPr>
          <w:rFonts w:ascii="Footlight MT Light" w:eastAsia="Batang" w:hAnsi="Footlight MT Light"/>
          <w:u w:val="single"/>
        </w:rPr>
        <w:t>What is this medication that I am receiving?</w:t>
      </w:r>
      <w:r w:rsidRPr="00D37D75">
        <w:rPr>
          <w:rFonts w:ascii="Footlight MT Light" w:eastAsia="Batang" w:hAnsi="Footlight MT Light"/>
          <w:b/>
        </w:rPr>
        <w:t xml:space="preserve"> </w:t>
      </w:r>
      <w:r w:rsidRPr="00D37D75">
        <w:rPr>
          <w:rFonts w:ascii="Footlight MT Light" w:eastAsia="Batang" w:hAnsi="Footlight MT Light"/>
        </w:rPr>
        <w:t xml:space="preserve"> </w:t>
      </w:r>
      <w:proofErr w:type="spellStart"/>
      <w:r w:rsidRPr="00D37D75">
        <w:rPr>
          <w:rFonts w:ascii="Footlight MT Light" w:eastAsia="Batang" w:hAnsi="Footlight MT Light"/>
        </w:rPr>
        <w:t>Arixtra</w:t>
      </w:r>
      <w:proofErr w:type="spellEnd"/>
      <w:r w:rsidRPr="00D37D75">
        <w:rPr>
          <w:rFonts w:ascii="Footlight MT Light" w:eastAsia="Batang" w:hAnsi="Footlight MT Light"/>
        </w:rPr>
        <w:t xml:space="preserve"> and Aspirin are </w:t>
      </w:r>
      <w:proofErr w:type="spellStart"/>
      <w:r w:rsidRPr="00D37D75">
        <w:rPr>
          <w:rFonts w:ascii="Footlight MT Light" w:eastAsia="Batang" w:hAnsi="Footlight MT Light"/>
        </w:rPr>
        <w:t>anticlotting</w:t>
      </w:r>
      <w:proofErr w:type="spellEnd"/>
      <w:r w:rsidRPr="00D37D75">
        <w:rPr>
          <w:rFonts w:ascii="Footlight MT Light" w:eastAsia="Batang" w:hAnsi="Footlight MT Light"/>
        </w:rPr>
        <w:t xml:space="preserve"> drugs which are used to help prevent the possibility of developing a DVT after your surgery.  Aspirin is an over the counter oral medication that you will need to buy on your own and take for 3 weeks after surgery and </w:t>
      </w:r>
      <w:proofErr w:type="spellStart"/>
      <w:r w:rsidRPr="00D37D75">
        <w:rPr>
          <w:rFonts w:ascii="Footlight MT Light" w:eastAsia="Batang" w:hAnsi="Footlight MT Light"/>
        </w:rPr>
        <w:t>Arixtra</w:t>
      </w:r>
      <w:proofErr w:type="spellEnd"/>
      <w:r w:rsidRPr="00D37D75">
        <w:rPr>
          <w:rFonts w:ascii="Footlight MT Light" w:eastAsia="Batang" w:hAnsi="Footlight MT Light"/>
        </w:rPr>
        <w:t xml:space="preserve"> is an </w:t>
      </w:r>
      <w:proofErr w:type="spellStart"/>
      <w:r w:rsidRPr="00D37D75">
        <w:rPr>
          <w:rFonts w:ascii="Footlight MT Light" w:eastAsia="Batang" w:hAnsi="Footlight MT Light"/>
        </w:rPr>
        <w:t>injectable</w:t>
      </w:r>
      <w:proofErr w:type="spellEnd"/>
      <w:r w:rsidRPr="00D37D75">
        <w:rPr>
          <w:rFonts w:ascii="Footlight MT Light" w:eastAsia="Batang" w:hAnsi="Footlight MT Light"/>
        </w:rPr>
        <w:t xml:space="preserve"> medication that will be sent to you from a pharmacy that you give to yourself for 10 days after surgery.  </w:t>
      </w:r>
    </w:p>
    <w:p w:rsidR="00590584" w:rsidRPr="00D37D75" w:rsidRDefault="00590584" w:rsidP="00590584">
      <w:pPr>
        <w:ind w:left="720"/>
        <w:rPr>
          <w:rFonts w:ascii="Footlight MT Light" w:eastAsia="Batang" w:hAnsi="Footlight MT Light"/>
        </w:rPr>
      </w:pPr>
    </w:p>
    <w:p w:rsidR="00590584" w:rsidRPr="00D37D75" w:rsidRDefault="00590584" w:rsidP="00590584">
      <w:pPr>
        <w:ind w:left="720"/>
        <w:rPr>
          <w:rFonts w:ascii="Footlight MT Light" w:eastAsia="Batang" w:hAnsi="Footlight MT Light"/>
        </w:rPr>
      </w:pPr>
      <w:r w:rsidRPr="00D37D75">
        <w:rPr>
          <w:rFonts w:ascii="Footlight MT Light" w:eastAsia="Batang" w:hAnsi="Footlight MT Light"/>
          <w:u w:val="single"/>
        </w:rPr>
        <w:t xml:space="preserve">What is a DVT?  </w:t>
      </w:r>
      <w:r w:rsidRPr="00D37D75">
        <w:rPr>
          <w:rFonts w:ascii="Footlight MT Light" w:eastAsia="Batang" w:hAnsi="Footlight MT Light"/>
        </w:rPr>
        <w:t xml:space="preserve">DVT (or deep vein thrombosis) is a harmful condition in which blood forms a clot within a deep vein, usually the thigh or lower leg.  The clot may partially or fully block blood flow.  Following surgery you are at increased risk of developing a clot because blood flow is sluggish in people confined to </w:t>
      </w:r>
      <w:proofErr w:type="spellStart"/>
      <w:r w:rsidRPr="00D37D75">
        <w:rPr>
          <w:rFonts w:ascii="Footlight MT Light" w:eastAsia="Batang" w:hAnsi="Footlight MT Light"/>
        </w:rPr>
        <w:t>bedrest</w:t>
      </w:r>
      <w:proofErr w:type="spellEnd"/>
      <w:r w:rsidRPr="00D37D75">
        <w:rPr>
          <w:rFonts w:ascii="Footlight MT Light" w:eastAsia="Batang" w:hAnsi="Footlight MT Light"/>
        </w:rPr>
        <w:t xml:space="preserve"> and because surgery causes substances to be released by your body to promote blood clotting. (Being over the age of 40 or being a smoker or on hormone therapy (including birth control) or history of clotting disorder put one at a higher risk of developing a DVT which is why we then use this medication following surgery). </w:t>
      </w:r>
    </w:p>
    <w:p w:rsidR="00590584" w:rsidRPr="00D37D75" w:rsidRDefault="00590584" w:rsidP="00590584">
      <w:pPr>
        <w:ind w:left="720"/>
        <w:rPr>
          <w:rFonts w:ascii="Footlight MT Light" w:eastAsia="Batang" w:hAnsi="Footlight MT Light"/>
        </w:rPr>
      </w:pPr>
    </w:p>
    <w:p w:rsidR="00590584" w:rsidRPr="00D37D75" w:rsidRDefault="00590584" w:rsidP="00590584">
      <w:pPr>
        <w:ind w:left="720"/>
        <w:rPr>
          <w:rFonts w:ascii="Footlight MT Light" w:eastAsia="Batang" w:hAnsi="Footlight MT Light"/>
          <w:b/>
          <w:i/>
        </w:rPr>
      </w:pPr>
      <w:r w:rsidRPr="00D37D75">
        <w:rPr>
          <w:rFonts w:ascii="Footlight MT Light" w:eastAsia="Batang" w:hAnsi="Footlight MT Light"/>
          <w:u w:val="single"/>
        </w:rPr>
        <w:t xml:space="preserve">What are some of the potential symptoms of DVT?  </w:t>
      </w:r>
      <w:r w:rsidRPr="00D37D75">
        <w:rPr>
          <w:rFonts w:ascii="Footlight MT Light" w:eastAsia="Batang" w:hAnsi="Footlight MT Light"/>
        </w:rPr>
        <w:t xml:space="preserve">Pain (particularly in the calf) or sudden swelling in the leg, ankle or   foot – Unusual reddish-blue color in the leg – Unusual warmth in the leg - Visibly enlarged veins.  </w:t>
      </w:r>
      <w:r w:rsidRPr="00D37D75">
        <w:rPr>
          <w:rFonts w:ascii="Footlight MT Light" w:eastAsia="Batang" w:hAnsi="Footlight MT Light"/>
          <w:b/>
          <w:i/>
        </w:rPr>
        <w:t>If any of these occur, contact our office IMMEDIATELY.</w:t>
      </w:r>
    </w:p>
    <w:p w:rsidR="00590584" w:rsidRPr="00D37D75" w:rsidRDefault="00590584" w:rsidP="00590584">
      <w:pPr>
        <w:ind w:left="720"/>
        <w:rPr>
          <w:rFonts w:ascii="Footlight MT Light" w:eastAsia="Batang" w:hAnsi="Footlight MT Light"/>
        </w:rPr>
      </w:pPr>
      <w:r w:rsidRPr="00D37D75">
        <w:rPr>
          <w:rFonts w:ascii="Footlight MT Light" w:eastAsia="Batang" w:hAnsi="Footlight MT Light"/>
          <w:u w:val="single"/>
        </w:rPr>
        <w:t xml:space="preserve">What is a PE?  </w:t>
      </w:r>
      <w:r w:rsidRPr="00D37D75">
        <w:rPr>
          <w:rFonts w:ascii="Footlight MT Light" w:eastAsia="Batang" w:hAnsi="Footlight MT Light"/>
        </w:rPr>
        <w:t>A PE (or pulmonary embolus) occurs when a clot breaks free and travels through the bloodstream to the lung.  This is a potentially fatal condition.</w:t>
      </w:r>
    </w:p>
    <w:p w:rsidR="00590584" w:rsidRPr="00D37D75" w:rsidRDefault="00590584" w:rsidP="00590584">
      <w:pPr>
        <w:ind w:left="720"/>
        <w:rPr>
          <w:rFonts w:ascii="Footlight MT Light" w:eastAsia="Batang" w:hAnsi="Footlight MT Light"/>
        </w:rPr>
      </w:pPr>
      <w:r w:rsidRPr="00D37D75">
        <w:rPr>
          <w:rFonts w:ascii="Footlight MT Light" w:eastAsia="Batang" w:hAnsi="Footlight MT Light"/>
          <w:u w:val="single"/>
        </w:rPr>
        <w:t xml:space="preserve">What are the potential symptoms of PE?  </w:t>
      </w:r>
      <w:proofErr w:type="gramStart"/>
      <w:r w:rsidRPr="00D37D75">
        <w:rPr>
          <w:rFonts w:ascii="Footlight MT Light" w:eastAsia="Batang" w:hAnsi="Footlight MT Light"/>
        </w:rPr>
        <w:t>Chest pain – Shortness of breath –Rapid heartbeat- Dizziness or fainting – Unusual sweating or anxiety – Unexplained cough or coughing up blood.</w:t>
      </w:r>
      <w:proofErr w:type="gramEnd"/>
      <w:r w:rsidRPr="00D37D75">
        <w:rPr>
          <w:rFonts w:ascii="Footlight MT Light" w:eastAsia="Batang" w:hAnsi="Footlight MT Light"/>
        </w:rPr>
        <w:t xml:space="preserve">  Seek immediate medical immediately.</w:t>
      </w:r>
    </w:p>
    <w:p w:rsidR="00590584" w:rsidRPr="00D37D75" w:rsidRDefault="00590584" w:rsidP="00590584">
      <w:pPr>
        <w:ind w:left="720"/>
        <w:rPr>
          <w:rFonts w:ascii="Footlight MT Light" w:eastAsia="Batang" w:hAnsi="Footlight MT Light"/>
        </w:rPr>
      </w:pPr>
      <w:r w:rsidRPr="00D37D75">
        <w:rPr>
          <w:rFonts w:ascii="Footlight MT Light" w:eastAsia="Batang" w:hAnsi="Footlight MT Light"/>
          <w:u w:val="single"/>
        </w:rPr>
        <w:t xml:space="preserve">HOW DO YOU GET YOUR PRESCRIPTION FOR ARIXTRA?  </w:t>
      </w:r>
      <w:r w:rsidRPr="00D37D75">
        <w:rPr>
          <w:rFonts w:ascii="Footlight MT Light" w:eastAsia="Batang" w:hAnsi="Footlight MT Light"/>
        </w:rPr>
        <w:t xml:space="preserve">Once your surgery is scheduled, the surgery scheduler will send a prescription for the </w:t>
      </w:r>
      <w:proofErr w:type="spellStart"/>
      <w:r w:rsidRPr="00D37D75">
        <w:rPr>
          <w:rFonts w:ascii="Footlight MT Light" w:eastAsia="Batang" w:hAnsi="Footlight MT Light"/>
        </w:rPr>
        <w:t>Arixtra</w:t>
      </w:r>
      <w:proofErr w:type="spellEnd"/>
      <w:r w:rsidRPr="00D37D75">
        <w:rPr>
          <w:rFonts w:ascii="Footlight MT Light" w:eastAsia="Batang" w:hAnsi="Footlight MT Light"/>
        </w:rPr>
        <w:t xml:space="preserve"> to Peoples Pharmacy.  They will get the prescription preauthorized through your insurance company and then will contact you to inform you of how to get the medication.  They will either have you pick up the medication at their office or will call it into your personal pharmacy for you if you desire. </w:t>
      </w:r>
      <w:r w:rsidRPr="00D37D75">
        <w:rPr>
          <w:rFonts w:ascii="Footlight MT Light" w:eastAsia="Batang" w:hAnsi="Footlight MT Light"/>
          <w:b/>
          <w:u w:val="single"/>
        </w:rPr>
        <w:t>If you have not heard from them within a week before your surgery date PLEASE contact them directly</w:t>
      </w:r>
      <w:r w:rsidRPr="00D37D75">
        <w:rPr>
          <w:rFonts w:ascii="Footlight MT Light" w:eastAsia="Batang" w:hAnsi="Footlight MT Light"/>
        </w:rPr>
        <w:t xml:space="preserve">.  Here is their contact information:  </w:t>
      </w:r>
    </w:p>
    <w:p w:rsidR="00590584" w:rsidRPr="00D37D75" w:rsidRDefault="00590584" w:rsidP="00590584">
      <w:pPr>
        <w:ind w:left="720"/>
        <w:rPr>
          <w:rFonts w:ascii="Footlight MT Light" w:eastAsia="Batang" w:hAnsi="Footlight MT Light"/>
          <w:b/>
        </w:rPr>
      </w:pPr>
    </w:p>
    <w:p w:rsidR="00590584" w:rsidRPr="00D37D75" w:rsidRDefault="00590584" w:rsidP="00590584">
      <w:pPr>
        <w:ind w:left="720"/>
        <w:rPr>
          <w:rFonts w:ascii="Footlight MT Light" w:eastAsia="Batang" w:hAnsi="Footlight MT Light"/>
          <w:b/>
        </w:rPr>
      </w:pPr>
      <w:r w:rsidRPr="00D37D75">
        <w:rPr>
          <w:rFonts w:ascii="Footlight MT Light" w:eastAsia="Batang" w:hAnsi="Footlight MT Light"/>
          <w:b/>
        </w:rPr>
        <w:t>Peoples Pharmacy—255 Union Blvd (between 2</w:t>
      </w:r>
      <w:r w:rsidRPr="00D37D75">
        <w:rPr>
          <w:rFonts w:ascii="Footlight MT Light" w:eastAsia="Batang" w:hAnsi="Footlight MT Light"/>
          <w:b/>
          <w:vertAlign w:val="superscript"/>
        </w:rPr>
        <w:t>nd</w:t>
      </w:r>
      <w:r w:rsidRPr="00D37D75">
        <w:rPr>
          <w:rFonts w:ascii="Footlight MT Light" w:eastAsia="Batang" w:hAnsi="Footlight MT Light"/>
          <w:b/>
        </w:rPr>
        <w:t xml:space="preserve"> and 3</w:t>
      </w:r>
      <w:r w:rsidRPr="00D37D75">
        <w:rPr>
          <w:rFonts w:ascii="Footlight MT Light" w:eastAsia="Batang" w:hAnsi="Footlight MT Light"/>
          <w:b/>
          <w:vertAlign w:val="superscript"/>
        </w:rPr>
        <w:t>rd</w:t>
      </w:r>
      <w:r w:rsidRPr="00D37D75">
        <w:rPr>
          <w:rFonts w:ascii="Footlight MT Light" w:eastAsia="Batang" w:hAnsi="Footlight MT Light"/>
          <w:b/>
        </w:rPr>
        <w:t xml:space="preserve"> on Union)  </w:t>
      </w:r>
    </w:p>
    <w:p w:rsidR="00590584" w:rsidRPr="00D37D75" w:rsidRDefault="00590584" w:rsidP="00590584">
      <w:pPr>
        <w:ind w:left="720"/>
        <w:rPr>
          <w:rFonts w:ascii="Footlight MT Light" w:eastAsia="Batang" w:hAnsi="Footlight MT Light"/>
          <w:b/>
          <w:u w:val="single"/>
        </w:rPr>
      </w:pPr>
      <w:r w:rsidRPr="00D37D75">
        <w:rPr>
          <w:rFonts w:ascii="Footlight MT Light" w:eastAsia="Batang" w:hAnsi="Footlight MT Light"/>
          <w:b/>
        </w:rPr>
        <w:t xml:space="preserve">Phone number:  </w:t>
      </w:r>
      <w:r w:rsidRPr="00D37D75">
        <w:rPr>
          <w:rFonts w:ascii="Footlight MT Light" w:eastAsia="Batang" w:hAnsi="Footlight MT Light"/>
          <w:b/>
          <w:u w:val="single"/>
        </w:rPr>
        <w:t xml:space="preserve">303-987-0707, </w:t>
      </w:r>
      <w:r w:rsidRPr="00D37D75">
        <w:rPr>
          <w:rFonts w:ascii="Footlight MT Light" w:eastAsia="Batang" w:hAnsi="Footlight MT Light"/>
          <w:b/>
        </w:rPr>
        <w:t xml:space="preserve">  Fax</w:t>
      </w:r>
      <w:r w:rsidRPr="00D37D75">
        <w:rPr>
          <w:rFonts w:ascii="Footlight MT Light" w:eastAsia="Batang" w:hAnsi="Footlight MT Light"/>
          <w:b/>
          <w:u w:val="single"/>
        </w:rPr>
        <w:t>: 303-987-0405</w:t>
      </w:r>
    </w:p>
    <w:p w:rsidR="00590584" w:rsidRPr="00D37D75" w:rsidRDefault="00590584" w:rsidP="00590584">
      <w:pPr>
        <w:ind w:left="720"/>
        <w:jc w:val="both"/>
        <w:rPr>
          <w:rFonts w:ascii="Footlight MT Light" w:hAnsi="Footlight MT Light"/>
          <w:b/>
          <w:color w:val="222222"/>
        </w:rPr>
      </w:pPr>
      <w:r w:rsidRPr="00D37D75">
        <w:rPr>
          <w:rFonts w:ascii="Footlight MT Light" w:eastAsia="Batang" w:hAnsi="Footlight MT Light"/>
          <w:b/>
        </w:rPr>
        <w:lastRenderedPageBreak/>
        <w:t xml:space="preserve">Rite Aid Pharmacy- </w:t>
      </w:r>
      <w:r w:rsidRPr="00D37D75">
        <w:rPr>
          <w:rFonts w:ascii="Footlight MT Light" w:hAnsi="Footlight MT Light"/>
          <w:b/>
          <w:color w:val="222222"/>
        </w:rPr>
        <w:t>100 East Mineral Avenue, Littleton, CO 80122</w:t>
      </w:r>
    </w:p>
    <w:p w:rsidR="00590584" w:rsidRPr="00D37D75" w:rsidRDefault="00590584" w:rsidP="00590584">
      <w:pPr>
        <w:ind w:firstLine="720"/>
        <w:jc w:val="both"/>
        <w:rPr>
          <w:rFonts w:ascii="Footlight MT Light" w:hAnsi="Footlight MT Light"/>
          <w:b/>
          <w:color w:val="222222"/>
        </w:rPr>
      </w:pPr>
      <w:r w:rsidRPr="00D37D75">
        <w:rPr>
          <w:rFonts w:ascii="Footlight MT Light" w:hAnsi="Footlight MT Light"/>
          <w:b/>
          <w:bCs/>
          <w:color w:val="222222"/>
        </w:rPr>
        <w:t xml:space="preserve">Phone: </w:t>
      </w:r>
      <w:r w:rsidRPr="00D37D75">
        <w:rPr>
          <w:rFonts w:ascii="Footlight MT Light" w:hAnsi="Footlight MT Light"/>
          <w:b/>
          <w:color w:val="222222"/>
          <w:u w:val="single"/>
        </w:rPr>
        <w:t>(303) 795-0043</w:t>
      </w:r>
    </w:p>
    <w:p w:rsidR="00590584" w:rsidRPr="00D37D75" w:rsidRDefault="00590584" w:rsidP="00590584">
      <w:pPr>
        <w:ind w:left="720"/>
        <w:rPr>
          <w:rFonts w:ascii="Footlight MT Light" w:eastAsia="Batang" w:hAnsi="Footlight MT Light"/>
          <w:b/>
        </w:rPr>
      </w:pPr>
    </w:p>
    <w:p w:rsidR="00590584" w:rsidRPr="00D37D75" w:rsidRDefault="00590584" w:rsidP="00590584">
      <w:pPr>
        <w:ind w:left="720"/>
        <w:rPr>
          <w:rFonts w:ascii="Footlight MT Light" w:eastAsia="Batang" w:hAnsi="Footlight MT Light"/>
          <w:b/>
        </w:rPr>
      </w:pPr>
      <w:r w:rsidRPr="00D37D75">
        <w:rPr>
          <w:rFonts w:ascii="Footlight MT Light" w:eastAsia="Batang" w:hAnsi="Footlight MT Light"/>
          <w:b/>
        </w:rPr>
        <w:t>** Once again, if you have been told to take Aspirin, you will need to buy it on your own over the counter (Aspirin 325mg, coated).</w:t>
      </w:r>
    </w:p>
    <w:p w:rsidR="00590584" w:rsidRPr="00D37D75" w:rsidRDefault="00590584" w:rsidP="00590584">
      <w:pPr>
        <w:ind w:left="720"/>
        <w:rPr>
          <w:rFonts w:ascii="Footlight MT Light" w:eastAsia="Batang" w:hAnsi="Footlight MT Light"/>
          <w:b/>
        </w:rPr>
      </w:pPr>
    </w:p>
    <w:p w:rsidR="00590584" w:rsidRPr="00D37D75" w:rsidRDefault="00590584" w:rsidP="00590584">
      <w:pPr>
        <w:rPr>
          <w:rFonts w:ascii="Footlight MT Light" w:eastAsia="Batang" w:hAnsi="Footlight MT Light"/>
        </w:rPr>
      </w:pPr>
      <w:r w:rsidRPr="00D37D75">
        <w:rPr>
          <w:rFonts w:ascii="Batang" w:eastAsia="Batang" w:hAnsi="Batang"/>
        </w:rPr>
        <w:t>◈</w:t>
      </w:r>
      <w:r w:rsidRPr="00D37D75">
        <w:rPr>
          <w:rFonts w:ascii="Footlight MT Light" w:eastAsia="Batang" w:hAnsi="Footlight MT Light"/>
          <w:b/>
          <w:u w:val="single"/>
        </w:rPr>
        <w:t xml:space="preserve"> </w:t>
      </w:r>
      <w:proofErr w:type="gramStart"/>
      <w:r w:rsidRPr="00D37D75">
        <w:rPr>
          <w:rFonts w:ascii="Footlight MT Light" w:eastAsia="Batang" w:hAnsi="Footlight MT Light"/>
          <w:b/>
          <w:u w:val="single"/>
        </w:rPr>
        <w:t>The</w:t>
      </w:r>
      <w:proofErr w:type="gramEnd"/>
      <w:r w:rsidRPr="00D37D75">
        <w:rPr>
          <w:rFonts w:ascii="Footlight MT Light" w:eastAsia="Batang" w:hAnsi="Footlight MT Light"/>
          <w:b/>
          <w:u w:val="single"/>
        </w:rPr>
        <w:t xml:space="preserve"> Day/Night Before Surgery</w:t>
      </w:r>
    </w:p>
    <w:p w:rsidR="00590584" w:rsidRPr="00D37D75" w:rsidRDefault="00590584" w:rsidP="00590584">
      <w:pPr>
        <w:rPr>
          <w:rFonts w:ascii="Footlight MT Light" w:eastAsia="Batang" w:hAnsi="Footlight MT Light"/>
        </w:rPr>
      </w:pPr>
      <w:r w:rsidRPr="00D37D75">
        <w:rPr>
          <w:rFonts w:ascii="Footlight MT Light" w:eastAsia="Batang" w:hAnsi="Footlight MT Light"/>
        </w:rPr>
        <w:t xml:space="preserve">It is very important to follow these guidelines because if you eat </w:t>
      </w:r>
      <w:r w:rsidRPr="00D37D75">
        <w:rPr>
          <w:rFonts w:ascii="Footlight MT Light" w:eastAsia="Batang" w:hAnsi="Footlight MT Light"/>
          <w:u w:val="single"/>
        </w:rPr>
        <w:t>ANYTHING</w:t>
      </w:r>
      <w:r w:rsidRPr="00D37D75">
        <w:rPr>
          <w:rFonts w:ascii="Footlight MT Light" w:eastAsia="Batang" w:hAnsi="Footlight MT Light"/>
        </w:rPr>
        <w:t xml:space="preserve"> prior to your surgery, for safety reasons your surgery will be cancelled.  Eating prior to surgery will cause complications with anesthesia.</w:t>
      </w:r>
    </w:p>
    <w:p w:rsidR="00590584" w:rsidRPr="00D37D75" w:rsidRDefault="00590584" w:rsidP="00590584">
      <w:pPr>
        <w:ind w:left="720"/>
        <w:rPr>
          <w:rFonts w:ascii="Footlight MT Light" w:eastAsia="Batang" w:hAnsi="Footlight MT Light"/>
        </w:rPr>
      </w:pPr>
      <w:r w:rsidRPr="00D37D75">
        <w:rPr>
          <w:rFonts w:ascii="Footlight MT Light" w:eastAsia="Batang" w:hAnsi="Footlight MT Light"/>
        </w:rPr>
        <w:t>-</w:t>
      </w:r>
      <w:r w:rsidRPr="00D37D75">
        <w:rPr>
          <w:rFonts w:ascii="Footlight MT Light" w:eastAsia="Batang" w:hAnsi="Footlight MT Light"/>
          <w:b/>
          <w:u w:val="single"/>
        </w:rPr>
        <w:t xml:space="preserve">For all Patients: </w:t>
      </w:r>
      <w:r w:rsidRPr="00D37D75">
        <w:rPr>
          <w:rFonts w:ascii="Footlight MT Light" w:eastAsia="Batang" w:hAnsi="Footlight MT Light"/>
        </w:rPr>
        <w:t xml:space="preserve"> NO solid foods after midnight the day before your surgery.</w:t>
      </w:r>
    </w:p>
    <w:p w:rsidR="00590584" w:rsidRPr="00D37D75" w:rsidRDefault="00590584" w:rsidP="00590584">
      <w:pPr>
        <w:ind w:left="720"/>
        <w:rPr>
          <w:rFonts w:ascii="Footlight MT Light" w:eastAsia="Batang" w:hAnsi="Footlight MT Light"/>
        </w:rPr>
      </w:pPr>
      <w:r w:rsidRPr="00D37D75">
        <w:rPr>
          <w:rFonts w:ascii="Footlight MT Light" w:eastAsia="Batang" w:hAnsi="Footlight MT Light"/>
          <w:b/>
          <w:u w:val="single"/>
        </w:rPr>
        <w:t>-For A.M. Surgical Patients:</w:t>
      </w:r>
      <w:r w:rsidRPr="00D37D75">
        <w:rPr>
          <w:rFonts w:ascii="Footlight MT Light" w:eastAsia="Batang" w:hAnsi="Footlight MT Light"/>
        </w:rPr>
        <w:t xml:space="preserve"> No food or liquids of any kind after midnight the day before your surgery.   </w:t>
      </w:r>
    </w:p>
    <w:p w:rsidR="00590584" w:rsidRPr="00D37D75" w:rsidRDefault="00590584" w:rsidP="00590584">
      <w:pPr>
        <w:ind w:left="720"/>
        <w:rPr>
          <w:rFonts w:ascii="Footlight MT Light" w:eastAsia="Batang" w:hAnsi="Footlight MT Light"/>
        </w:rPr>
      </w:pPr>
      <w:r w:rsidRPr="00D37D75">
        <w:rPr>
          <w:rFonts w:ascii="Footlight MT Light" w:eastAsia="Batang" w:hAnsi="Footlight MT Light"/>
          <w:b/>
          <w:u w:val="single"/>
        </w:rPr>
        <w:t>-For P. M. Surgical Patients:</w:t>
      </w:r>
      <w:r w:rsidRPr="00D37D75">
        <w:rPr>
          <w:rFonts w:ascii="Footlight MT Light" w:eastAsia="Batang" w:hAnsi="Footlight MT Light"/>
        </w:rPr>
        <w:t xml:space="preserve">  May have clear liquids (water, apple juice, cranberry juice or Gatorade) until 6 hours prior to surgery, then no foods or liquids of any kind.  </w:t>
      </w:r>
    </w:p>
    <w:p w:rsidR="00590584" w:rsidRPr="00D37D75" w:rsidRDefault="00590584" w:rsidP="00590584">
      <w:pPr>
        <w:ind w:left="720"/>
        <w:rPr>
          <w:rFonts w:ascii="Footlight MT Light" w:eastAsia="Batang" w:hAnsi="Footlight MT Light"/>
        </w:rPr>
      </w:pPr>
      <w:r w:rsidRPr="00D37D75">
        <w:rPr>
          <w:rFonts w:ascii="Footlight MT Light" w:eastAsia="Batang" w:hAnsi="Footlight MT Light"/>
        </w:rPr>
        <w:t xml:space="preserve"> -</w:t>
      </w:r>
      <w:r w:rsidRPr="00D37D75">
        <w:rPr>
          <w:rFonts w:ascii="Footlight MT Light" w:eastAsia="Batang" w:hAnsi="Footlight MT Light"/>
          <w:b/>
          <w:u w:val="single"/>
        </w:rPr>
        <w:t xml:space="preserve">For patients receiving a local anesthesia:  </w:t>
      </w:r>
      <w:r w:rsidRPr="00D37D75">
        <w:rPr>
          <w:rFonts w:ascii="Footlight MT Light" w:eastAsia="Batang" w:hAnsi="Footlight MT Light"/>
        </w:rPr>
        <w:t xml:space="preserve">May have clear liquids (water, apple juice, cranberry juice or Gatorade) until 3 hours prior to surgery, then no food or liquids of any kind.  </w:t>
      </w:r>
    </w:p>
    <w:p w:rsidR="00590584" w:rsidRPr="00D37D75" w:rsidRDefault="00590584" w:rsidP="00590584">
      <w:pPr>
        <w:ind w:left="720"/>
        <w:rPr>
          <w:rFonts w:ascii="Footlight MT Light" w:eastAsia="Batang" w:hAnsi="Footlight MT Light"/>
        </w:rPr>
      </w:pPr>
      <w:r w:rsidRPr="00D37D75">
        <w:rPr>
          <w:rFonts w:ascii="Footlight MT Light" w:eastAsia="Batang" w:hAnsi="Footlight MT Light"/>
          <w:b/>
          <w:u w:val="single"/>
        </w:rPr>
        <w:t>-Diabetic Protocol (Golden Ridge Surgery Center):</w:t>
      </w:r>
      <w:r w:rsidRPr="00D37D75">
        <w:rPr>
          <w:rFonts w:ascii="Footlight MT Light" w:eastAsia="Batang" w:hAnsi="Footlight MT Light"/>
        </w:rPr>
        <w:t xml:space="preserve"> </w:t>
      </w:r>
      <w:r w:rsidRPr="00D37D75">
        <w:rPr>
          <w:rFonts w:ascii="Footlight MT Light" w:eastAsia="Batang" w:hAnsi="Footlight MT Light"/>
          <w:b/>
          <w:u w:val="single"/>
        </w:rPr>
        <w:t xml:space="preserve"> </w:t>
      </w:r>
      <w:r w:rsidRPr="00D37D75">
        <w:rPr>
          <w:rFonts w:ascii="Footlight MT Light" w:eastAsia="Batang" w:hAnsi="Footlight MT Light"/>
        </w:rPr>
        <w:t xml:space="preserve"> Do not take oral hypoglycemic medications.  Check blood sugar in AM at home.  Take ½ insulin dose if blood sugar over 120.  Hold insulin if blood sugar is less than 120 or as directed by the anesthesiologist.  Bring insulin to surgery.  </w:t>
      </w:r>
    </w:p>
    <w:p w:rsidR="00590584" w:rsidRPr="00D37D75" w:rsidRDefault="00590584" w:rsidP="00590584">
      <w:pPr>
        <w:rPr>
          <w:rFonts w:ascii="Footlight MT Light" w:hAnsi="Footlight MT Light"/>
        </w:rPr>
      </w:pPr>
    </w:p>
    <w:p w:rsidR="00590584" w:rsidRPr="00D37D75" w:rsidRDefault="00590584" w:rsidP="00590584">
      <w:pPr>
        <w:rPr>
          <w:rFonts w:ascii="Footlight MT Light" w:hAnsi="Footlight MT Light"/>
        </w:rPr>
      </w:pPr>
      <w:r w:rsidRPr="00D37D75">
        <w:rPr>
          <w:rFonts w:ascii="Footlight MT Light" w:hAnsi="Footlight MT Light"/>
        </w:rPr>
        <w:t>INITIAL SURGICAL DRESSING</w:t>
      </w:r>
    </w:p>
    <w:p w:rsidR="00590584" w:rsidRPr="00D37D75" w:rsidRDefault="00590584" w:rsidP="00590584">
      <w:pPr>
        <w:rPr>
          <w:rFonts w:ascii="Footlight MT Light" w:hAnsi="Footlight MT Light"/>
        </w:rPr>
      </w:pPr>
    </w:p>
    <w:p w:rsidR="00590584" w:rsidRPr="00D37D75" w:rsidRDefault="00590584" w:rsidP="00590584">
      <w:pPr>
        <w:rPr>
          <w:rFonts w:ascii="Footlight MT Light" w:hAnsi="Footlight MT Light"/>
        </w:rPr>
      </w:pPr>
      <w:r w:rsidRPr="00D37D75">
        <w:rPr>
          <w:rFonts w:ascii="Footlight MT Light" w:hAnsi="Footlight MT Light"/>
        </w:rPr>
        <w:t>A gauze dressing will be covered by a very padded cast.  This cast is too wide to accommodate a rubber walking boot.  Caution is used to avoid sliding when the cast is resting on a hard floor surface.  Occasionally, the cast needs to be decompressed if the pain control is not gained by 36 to 48 hours postoperative.</w:t>
      </w:r>
    </w:p>
    <w:p w:rsidR="00590584" w:rsidRPr="00D37D75" w:rsidRDefault="00590584" w:rsidP="00590584">
      <w:pPr>
        <w:rPr>
          <w:rFonts w:ascii="Footlight MT Light" w:hAnsi="Footlight MT Light"/>
        </w:rPr>
      </w:pPr>
    </w:p>
    <w:p w:rsidR="00590584" w:rsidRPr="00D37D75" w:rsidRDefault="00590584" w:rsidP="00590584">
      <w:pPr>
        <w:rPr>
          <w:rFonts w:ascii="Footlight MT Light" w:hAnsi="Footlight MT Light"/>
        </w:rPr>
      </w:pPr>
      <w:smartTag w:uri="urn:schemas-microsoft-com:office:smarttags" w:element="stockticker">
        <w:r w:rsidRPr="00D37D75">
          <w:rPr>
            <w:rFonts w:ascii="Footlight MT Light" w:hAnsi="Footlight MT Light"/>
          </w:rPr>
          <w:t>BED</w:t>
        </w:r>
      </w:smartTag>
      <w:r w:rsidRPr="00D37D75">
        <w:rPr>
          <w:rFonts w:ascii="Footlight MT Light" w:hAnsi="Footlight MT Light"/>
        </w:rPr>
        <w:t xml:space="preserve"> REST, ELEVATION, </w:t>
      </w:r>
      <w:smartTag w:uri="urn:schemas-microsoft-com:office:smarttags" w:element="stockticker">
        <w:r w:rsidRPr="00D37D75">
          <w:rPr>
            <w:rFonts w:ascii="Footlight MT Light" w:hAnsi="Footlight MT Light"/>
          </w:rPr>
          <w:t>AND</w:t>
        </w:r>
      </w:smartTag>
      <w:r w:rsidRPr="00D37D75">
        <w:rPr>
          <w:rFonts w:ascii="Footlight MT Light" w:hAnsi="Footlight MT Light"/>
        </w:rPr>
        <w:t xml:space="preserve"> WEIGHTBEARING</w:t>
      </w:r>
    </w:p>
    <w:p w:rsidR="00590584" w:rsidRPr="00D37D75" w:rsidRDefault="00590584" w:rsidP="00590584">
      <w:pPr>
        <w:rPr>
          <w:rFonts w:ascii="Footlight MT Light" w:hAnsi="Footlight MT Light"/>
        </w:rPr>
      </w:pPr>
    </w:p>
    <w:p w:rsidR="00590584" w:rsidRPr="00D37D75" w:rsidRDefault="00590584" w:rsidP="00590584">
      <w:pPr>
        <w:rPr>
          <w:rFonts w:ascii="Footlight MT Light" w:hAnsi="Footlight MT Light"/>
        </w:rPr>
      </w:pPr>
      <w:r w:rsidRPr="00D37D75">
        <w:rPr>
          <w:rFonts w:ascii="Footlight MT Light" w:hAnsi="Footlight MT Light"/>
        </w:rPr>
        <w:t xml:space="preserve">Bed rest is prescribed for at least three days </w:t>
      </w:r>
      <w:r w:rsidRPr="00D37D75">
        <w:rPr>
          <w:rFonts w:ascii="Footlight MT Light" w:hAnsi="Footlight MT Light"/>
          <w:u w:val="single"/>
        </w:rPr>
        <w:t xml:space="preserve">after </w:t>
      </w:r>
      <w:r w:rsidRPr="00D37D75">
        <w:rPr>
          <w:rFonts w:ascii="Footlight MT Light" w:hAnsi="Footlight MT Light"/>
        </w:rPr>
        <w:t>operation.   During the period of bed rest, the feet are elevated above the level of the heart.  After the period of bed rest, progress with sitting with the feet elevated at chair level.  Progressing with ambulation around the house is encouraged.  Confinement to the house for the first week is recommended.</w:t>
      </w:r>
    </w:p>
    <w:p w:rsidR="00590584" w:rsidRPr="00D37D75" w:rsidRDefault="00590584" w:rsidP="00590584">
      <w:pPr>
        <w:rPr>
          <w:rFonts w:ascii="Footlight MT Light" w:hAnsi="Footlight MT Light"/>
        </w:rPr>
      </w:pPr>
    </w:p>
    <w:p w:rsidR="00590584" w:rsidRPr="00D37D75" w:rsidRDefault="00590584" w:rsidP="00590584">
      <w:pPr>
        <w:rPr>
          <w:rFonts w:ascii="Footlight MT Light" w:hAnsi="Footlight MT Light"/>
        </w:rPr>
      </w:pPr>
      <w:r w:rsidRPr="00D37D75">
        <w:rPr>
          <w:rFonts w:ascii="Footlight MT Light" w:hAnsi="Footlight MT Light"/>
        </w:rPr>
        <w:t xml:space="preserve">No </w:t>
      </w:r>
      <w:proofErr w:type="spellStart"/>
      <w:r w:rsidRPr="00D37D75">
        <w:rPr>
          <w:rFonts w:ascii="Footlight MT Light" w:hAnsi="Footlight MT Light"/>
        </w:rPr>
        <w:t>weightbearing</w:t>
      </w:r>
      <w:proofErr w:type="spellEnd"/>
      <w:r w:rsidRPr="00D37D75">
        <w:rPr>
          <w:rFonts w:ascii="Footlight MT Light" w:hAnsi="Footlight MT Light"/>
        </w:rPr>
        <w:t xml:space="preserve"> is allowed for at least 2 weeks after operation in a post operative cast.  Usually slow and deliberate progression in </w:t>
      </w:r>
      <w:proofErr w:type="spellStart"/>
      <w:r w:rsidRPr="00D37D75">
        <w:rPr>
          <w:rFonts w:ascii="Footlight MT Light" w:hAnsi="Footlight MT Light"/>
        </w:rPr>
        <w:t>weightbearing</w:t>
      </w:r>
      <w:proofErr w:type="spellEnd"/>
      <w:r w:rsidRPr="00D37D75">
        <w:rPr>
          <w:rFonts w:ascii="Footlight MT Light" w:hAnsi="Footlight MT Light"/>
        </w:rPr>
        <w:t xml:space="preserve"> is made at 25% increments after the first 2 weeks in a walker boot.  </w:t>
      </w:r>
    </w:p>
    <w:p w:rsidR="00590584" w:rsidRPr="00D37D75" w:rsidRDefault="00590584" w:rsidP="00590584">
      <w:pPr>
        <w:rPr>
          <w:rFonts w:ascii="Footlight MT Light" w:hAnsi="Footlight MT Light"/>
        </w:rPr>
      </w:pPr>
    </w:p>
    <w:p w:rsidR="00590584" w:rsidRPr="00D37D75" w:rsidRDefault="00590584" w:rsidP="00590584">
      <w:pPr>
        <w:rPr>
          <w:rFonts w:ascii="Footlight MT Light" w:hAnsi="Footlight MT Light"/>
        </w:rPr>
      </w:pPr>
      <w:r w:rsidRPr="00D37D75">
        <w:rPr>
          <w:rFonts w:ascii="Footlight MT Light" w:hAnsi="Footlight MT Light"/>
        </w:rPr>
        <w:t>CRUTCHES/WALKER/CANE</w:t>
      </w:r>
    </w:p>
    <w:p w:rsidR="00590584" w:rsidRPr="00D37D75" w:rsidRDefault="00590584" w:rsidP="00590584">
      <w:pPr>
        <w:rPr>
          <w:rFonts w:ascii="Footlight MT Light" w:hAnsi="Footlight MT Light"/>
        </w:rPr>
      </w:pPr>
    </w:p>
    <w:p w:rsidR="00590584" w:rsidRPr="00D37D75" w:rsidRDefault="00590584" w:rsidP="00590584">
      <w:pPr>
        <w:rPr>
          <w:rFonts w:ascii="Footlight MT Light" w:hAnsi="Footlight MT Light"/>
        </w:rPr>
      </w:pPr>
      <w:r w:rsidRPr="00D37D75">
        <w:rPr>
          <w:rFonts w:ascii="Footlight MT Light" w:hAnsi="Footlight MT Light"/>
        </w:rPr>
        <w:t xml:space="preserve">Crutches are used for about 2 weeks.  As almost full </w:t>
      </w:r>
      <w:proofErr w:type="spellStart"/>
      <w:r w:rsidRPr="00D37D75">
        <w:rPr>
          <w:rFonts w:ascii="Footlight MT Light" w:hAnsi="Footlight MT Light"/>
        </w:rPr>
        <w:t>weightbearing</w:t>
      </w:r>
      <w:proofErr w:type="spellEnd"/>
      <w:r w:rsidRPr="00D37D75">
        <w:rPr>
          <w:rFonts w:ascii="Footlight MT Light" w:hAnsi="Footlight MT Light"/>
        </w:rPr>
        <w:t xml:space="preserve"> is gained, transition to a cane is made.  Initially, the cane is used on the side of the operated foot if one foot is operated upon.  As comfort improves, walking is done more smoothly with a cane when the cane is in the opposite hand.  </w:t>
      </w:r>
    </w:p>
    <w:p w:rsidR="00590584" w:rsidRPr="00D37D75" w:rsidRDefault="00590584" w:rsidP="00590584">
      <w:pPr>
        <w:rPr>
          <w:rFonts w:ascii="Footlight MT Light" w:hAnsi="Footlight MT Light"/>
        </w:rPr>
      </w:pPr>
    </w:p>
    <w:p w:rsidR="00590584" w:rsidRPr="00D37D75" w:rsidRDefault="0079041B" w:rsidP="00590584">
      <w:pPr>
        <w:rPr>
          <w:rFonts w:ascii="Footlight MT Light" w:hAnsi="Footlight MT Light"/>
        </w:rPr>
      </w:pPr>
      <w:r w:rsidRPr="0079041B">
        <w:rPr>
          <w:rFonts w:ascii="Footlight MT Light" w:hAnsi="Footlight MT Light"/>
        </w:rPr>
        <w:pict>
          <v:rect id="_x0000_i1026" style="width:0;height:1.5pt" o:hralign="center" o:hrstd="t" o:hr="t" fillcolor="#aca899" stroked="f"/>
        </w:pict>
      </w:r>
    </w:p>
    <w:p w:rsidR="00590584" w:rsidRDefault="00590584" w:rsidP="00590584">
      <w:pPr>
        <w:rPr>
          <w:rFonts w:ascii="Footlight MT Light" w:hAnsi="Footlight MT Light"/>
        </w:rPr>
      </w:pPr>
    </w:p>
    <w:p w:rsidR="00D37D75" w:rsidRDefault="00D37D75" w:rsidP="00590584">
      <w:pPr>
        <w:rPr>
          <w:rFonts w:ascii="Footlight MT Light" w:hAnsi="Footlight MT Light"/>
        </w:rPr>
      </w:pPr>
    </w:p>
    <w:p w:rsidR="00F50336" w:rsidRDefault="00F50336" w:rsidP="00590584">
      <w:pPr>
        <w:rPr>
          <w:rFonts w:ascii="Footlight MT Light" w:hAnsi="Footlight MT Light"/>
        </w:rPr>
      </w:pPr>
    </w:p>
    <w:p w:rsidR="00F50336" w:rsidRDefault="00F50336" w:rsidP="00590584">
      <w:pPr>
        <w:rPr>
          <w:rFonts w:ascii="Footlight MT Light" w:hAnsi="Footlight MT Light"/>
        </w:rPr>
      </w:pPr>
    </w:p>
    <w:p w:rsidR="00F50336" w:rsidRDefault="00F50336" w:rsidP="00590584">
      <w:pPr>
        <w:rPr>
          <w:rFonts w:ascii="Footlight MT Light" w:hAnsi="Footlight MT Light"/>
        </w:rPr>
      </w:pPr>
    </w:p>
    <w:p w:rsidR="00D37D75" w:rsidRPr="00D37D75" w:rsidRDefault="00D37D75" w:rsidP="00590584">
      <w:pPr>
        <w:rPr>
          <w:rFonts w:ascii="Footlight MT Light" w:hAnsi="Footlight MT Light"/>
        </w:rPr>
      </w:pPr>
    </w:p>
    <w:p w:rsidR="00590584" w:rsidRPr="00D37D75" w:rsidRDefault="00590584" w:rsidP="00590584">
      <w:pPr>
        <w:rPr>
          <w:rFonts w:ascii="Footlight MT Light" w:hAnsi="Footlight MT Light"/>
        </w:rPr>
      </w:pPr>
      <w:proofErr w:type="gramStart"/>
      <w:r w:rsidRPr="00D37D75">
        <w:rPr>
          <w:rFonts w:ascii="Footlight MT Light" w:hAnsi="Footlight MT Light"/>
        </w:rPr>
        <w:lastRenderedPageBreak/>
        <w:t xml:space="preserve">BANDAGES, CASTS, </w:t>
      </w:r>
      <w:smartTag w:uri="urn:schemas-microsoft-com:office:smarttags" w:element="stockticker">
        <w:r w:rsidRPr="00D37D75">
          <w:rPr>
            <w:rFonts w:ascii="Footlight MT Light" w:hAnsi="Footlight MT Light"/>
          </w:rPr>
          <w:t>AND</w:t>
        </w:r>
      </w:smartTag>
      <w:r w:rsidRPr="00D37D75">
        <w:rPr>
          <w:rFonts w:ascii="Footlight MT Light" w:hAnsi="Footlight MT Light"/>
        </w:rPr>
        <w:t xml:space="preserve"> WALKER BOOTS.</w:t>
      </w:r>
      <w:proofErr w:type="gramEnd"/>
    </w:p>
    <w:p w:rsidR="00590584" w:rsidRPr="00D37D75" w:rsidRDefault="00590584" w:rsidP="00590584">
      <w:pPr>
        <w:rPr>
          <w:rFonts w:ascii="Footlight MT Light" w:hAnsi="Footlight MT Light"/>
        </w:rPr>
      </w:pPr>
    </w:p>
    <w:p w:rsidR="00590584" w:rsidRPr="00D37D75" w:rsidRDefault="00590584" w:rsidP="00590584">
      <w:pPr>
        <w:rPr>
          <w:rFonts w:ascii="Footlight MT Light" w:hAnsi="Footlight MT Light"/>
        </w:rPr>
      </w:pPr>
      <w:r w:rsidRPr="00D37D75">
        <w:rPr>
          <w:rFonts w:ascii="Footlight MT Light" w:hAnsi="Footlight MT Light"/>
        </w:rPr>
        <w:t>The initial cast is changed to a walker boot at two weeks postoperative.  At about 6 weeks postoperative, you will be able to gradually wean out of the walker boot.</w:t>
      </w:r>
    </w:p>
    <w:p w:rsidR="00590584" w:rsidRPr="00D37D75" w:rsidRDefault="00590584" w:rsidP="00590584">
      <w:pPr>
        <w:rPr>
          <w:rFonts w:ascii="Footlight MT Light" w:hAnsi="Footlight MT Light"/>
          <w:b/>
        </w:rPr>
      </w:pPr>
    </w:p>
    <w:p w:rsidR="00590584" w:rsidRPr="00D37D75" w:rsidRDefault="00590584" w:rsidP="00590584">
      <w:pPr>
        <w:rPr>
          <w:rFonts w:ascii="Footlight MT Light" w:hAnsi="Footlight MT Light"/>
        </w:rPr>
      </w:pPr>
      <w:r w:rsidRPr="00D37D75">
        <w:rPr>
          <w:rFonts w:ascii="Footlight MT Light" w:hAnsi="Footlight MT Light"/>
        </w:rPr>
        <w:t xml:space="preserve">FOOTWEAR </w:t>
      </w:r>
      <w:smartTag w:uri="urn:schemas-microsoft-com:office:smarttags" w:element="stockticker">
        <w:r w:rsidRPr="00D37D75">
          <w:rPr>
            <w:rFonts w:ascii="Footlight MT Light" w:hAnsi="Footlight MT Light"/>
          </w:rPr>
          <w:t>AND</w:t>
        </w:r>
      </w:smartTag>
      <w:r w:rsidRPr="00D37D75">
        <w:rPr>
          <w:rFonts w:ascii="Footlight MT Light" w:hAnsi="Footlight MT Light"/>
        </w:rPr>
        <w:t xml:space="preserve"> ELASTIC STOCKING</w:t>
      </w:r>
    </w:p>
    <w:p w:rsidR="00590584" w:rsidRPr="00D37D75" w:rsidRDefault="00590584" w:rsidP="00590584">
      <w:pPr>
        <w:rPr>
          <w:rFonts w:ascii="Footlight MT Light" w:hAnsi="Footlight MT Light"/>
        </w:rPr>
      </w:pPr>
    </w:p>
    <w:p w:rsidR="00590584" w:rsidRPr="00D37D75" w:rsidRDefault="00590584" w:rsidP="00590584">
      <w:pPr>
        <w:rPr>
          <w:rFonts w:ascii="Footlight MT Light" w:hAnsi="Footlight MT Light"/>
        </w:rPr>
      </w:pPr>
      <w:r w:rsidRPr="00D37D75">
        <w:rPr>
          <w:rFonts w:ascii="Footlight MT Light" w:hAnsi="Footlight MT Light"/>
        </w:rPr>
        <w:t xml:space="preserve">At about 6 weeks postoperative, transition to a shoe is made, a lightweight hiking boot is often ideal.  </w:t>
      </w:r>
    </w:p>
    <w:p w:rsidR="00590584" w:rsidRPr="00D37D75" w:rsidRDefault="00590584" w:rsidP="00590584">
      <w:pPr>
        <w:rPr>
          <w:rFonts w:ascii="Footlight MT Light" w:hAnsi="Footlight MT Light"/>
        </w:rPr>
      </w:pPr>
    </w:p>
    <w:p w:rsidR="00590584" w:rsidRPr="00D37D75" w:rsidRDefault="00590584" w:rsidP="00590584">
      <w:pPr>
        <w:rPr>
          <w:rFonts w:ascii="Footlight MT Light" w:hAnsi="Footlight MT Light"/>
        </w:rPr>
      </w:pPr>
      <w:r w:rsidRPr="00D37D75">
        <w:rPr>
          <w:rFonts w:ascii="Footlight MT Light" w:hAnsi="Footlight MT Light"/>
        </w:rPr>
        <w:t xml:space="preserve">SHOWERING, SUTURES, </w:t>
      </w:r>
      <w:smartTag w:uri="urn:schemas-microsoft-com:office:smarttags" w:element="stockticker">
        <w:r w:rsidRPr="00D37D75">
          <w:rPr>
            <w:rFonts w:ascii="Footlight MT Light" w:hAnsi="Footlight MT Light"/>
          </w:rPr>
          <w:t>AND</w:t>
        </w:r>
      </w:smartTag>
      <w:r w:rsidRPr="00D37D75">
        <w:rPr>
          <w:rFonts w:ascii="Footlight MT Light" w:hAnsi="Footlight MT Light"/>
        </w:rPr>
        <w:t xml:space="preserve"> DRIVING</w:t>
      </w:r>
    </w:p>
    <w:p w:rsidR="00590584" w:rsidRPr="00D37D75" w:rsidRDefault="00590584" w:rsidP="00590584">
      <w:pPr>
        <w:rPr>
          <w:rFonts w:ascii="Footlight MT Light" w:hAnsi="Footlight MT Light"/>
        </w:rPr>
      </w:pPr>
    </w:p>
    <w:p w:rsidR="00590584" w:rsidRPr="00D37D75" w:rsidRDefault="00590584" w:rsidP="00590584">
      <w:pPr>
        <w:rPr>
          <w:rFonts w:ascii="Footlight MT Light" w:hAnsi="Footlight MT Light"/>
        </w:rPr>
      </w:pPr>
      <w:r w:rsidRPr="00D37D75">
        <w:rPr>
          <w:rFonts w:ascii="Footlight MT Light" w:hAnsi="Footlight MT Light"/>
        </w:rPr>
        <w:t xml:space="preserve">The cast should be kept dry.  This can be done with double trash bags bound tightly at the knee with a strong rubber band.  Commercially available “cast guards” are available through the internet.  Search on Google using the term Cast Guard.  The showering cast guards are also available at some </w:t>
      </w:r>
      <w:proofErr w:type="spellStart"/>
      <w:r w:rsidRPr="00D37D75">
        <w:rPr>
          <w:rFonts w:ascii="Footlight MT Light" w:hAnsi="Footlight MT Light"/>
        </w:rPr>
        <w:t>orthopaedic</w:t>
      </w:r>
      <w:proofErr w:type="spellEnd"/>
      <w:r w:rsidRPr="00D37D75">
        <w:rPr>
          <w:rFonts w:ascii="Footlight MT Light" w:hAnsi="Footlight MT Light"/>
        </w:rPr>
        <w:t xml:space="preserve"> supply stores.</w:t>
      </w:r>
    </w:p>
    <w:p w:rsidR="00590584" w:rsidRPr="00D37D75" w:rsidRDefault="00590584" w:rsidP="00590584">
      <w:pPr>
        <w:rPr>
          <w:rFonts w:ascii="Footlight MT Light" w:hAnsi="Footlight MT Light"/>
        </w:rPr>
      </w:pPr>
    </w:p>
    <w:p w:rsidR="00590584" w:rsidRPr="00D37D75" w:rsidRDefault="00590584" w:rsidP="00590584">
      <w:pPr>
        <w:rPr>
          <w:rFonts w:ascii="Footlight MT Light" w:hAnsi="Footlight MT Light"/>
        </w:rPr>
      </w:pPr>
      <w:r w:rsidRPr="00D37D75">
        <w:rPr>
          <w:rFonts w:ascii="Footlight MT Light" w:hAnsi="Footlight MT Light"/>
        </w:rPr>
        <w:t xml:space="preserve">Sutures are removed at two weeks </w:t>
      </w:r>
      <w:proofErr w:type="spellStart"/>
      <w:r w:rsidRPr="00D37D75">
        <w:rPr>
          <w:rFonts w:ascii="Footlight MT Light" w:hAnsi="Footlight MT Light"/>
        </w:rPr>
        <w:t>postop</w:t>
      </w:r>
      <w:proofErr w:type="spellEnd"/>
      <w:r w:rsidRPr="00D37D75">
        <w:rPr>
          <w:rFonts w:ascii="Footlight MT Light" w:hAnsi="Footlight MT Light"/>
        </w:rPr>
        <w:t xml:space="preserve">.  </w:t>
      </w:r>
    </w:p>
    <w:p w:rsidR="00590584" w:rsidRPr="00D37D75" w:rsidRDefault="00590584" w:rsidP="00590584">
      <w:pPr>
        <w:rPr>
          <w:rFonts w:ascii="Footlight MT Light" w:hAnsi="Footlight MT Light"/>
        </w:rPr>
      </w:pPr>
    </w:p>
    <w:p w:rsidR="00590584" w:rsidRPr="00D37D75" w:rsidRDefault="00590584" w:rsidP="00590584">
      <w:pPr>
        <w:rPr>
          <w:rFonts w:ascii="Footlight MT Light" w:hAnsi="Footlight MT Light"/>
        </w:rPr>
      </w:pPr>
      <w:r w:rsidRPr="00D37D75">
        <w:rPr>
          <w:rFonts w:ascii="Footlight MT Light" w:hAnsi="Footlight MT Light"/>
        </w:rPr>
        <w:t>When operation is on the right, driving is usually started at 6 weeks postoperatively without the boot, when safe.  If the operative side is on the left, driving may be started two to three weeks postoperative.  Earlier driving may cause increased swelling on the right as it is in a dependent position.</w:t>
      </w:r>
    </w:p>
    <w:p w:rsidR="00590584" w:rsidRPr="00D37D75" w:rsidRDefault="00590584" w:rsidP="00590584">
      <w:pPr>
        <w:rPr>
          <w:rFonts w:ascii="Footlight MT Light" w:hAnsi="Footlight MT Light"/>
        </w:rPr>
      </w:pPr>
    </w:p>
    <w:p w:rsidR="00590584" w:rsidRPr="00D37D75" w:rsidRDefault="0079041B" w:rsidP="00590584">
      <w:pPr>
        <w:rPr>
          <w:rFonts w:ascii="Footlight MT Light" w:hAnsi="Footlight MT Light"/>
        </w:rPr>
      </w:pPr>
      <w:r w:rsidRPr="0079041B">
        <w:rPr>
          <w:rFonts w:ascii="Footlight MT Light" w:hAnsi="Footlight MT Light"/>
        </w:rPr>
        <w:pict>
          <v:rect id="_x0000_i1027" style="width:0;height:1.5pt" o:hralign="center" o:hrstd="t" o:hr="t" fillcolor="#aca899" stroked="f"/>
        </w:pict>
      </w:r>
    </w:p>
    <w:p w:rsidR="00590584" w:rsidRPr="00D37D75" w:rsidRDefault="00590584" w:rsidP="00590584">
      <w:pPr>
        <w:jc w:val="center"/>
        <w:rPr>
          <w:rFonts w:ascii="Footlight MT Light" w:hAnsi="Footlight MT Light"/>
          <w:i/>
        </w:rPr>
      </w:pPr>
      <w:r w:rsidRPr="00D37D75">
        <w:rPr>
          <w:rFonts w:ascii="Footlight MT Light" w:hAnsi="Footlight MT Light"/>
          <w:i/>
        </w:rPr>
        <w:t xml:space="preserve"> </w:t>
      </w:r>
    </w:p>
    <w:p w:rsidR="00590584" w:rsidRPr="00D37D75" w:rsidRDefault="00590584" w:rsidP="00590584">
      <w:pPr>
        <w:rPr>
          <w:rFonts w:ascii="Footlight MT Light" w:hAnsi="Footlight MT Light"/>
        </w:rPr>
      </w:pPr>
      <w:r w:rsidRPr="00D37D75">
        <w:rPr>
          <w:rFonts w:ascii="Footlight MT Light" w:hAnsi="Footlight MT Light"/>
        </w:rPr>
        <w:t>REHABILITATIVE EXERCISES</w:t>
      </w:r>
    </w:p>
    <w:p w:rsidR="00590584" w:rsidRPr="00D37D75" w:rsidRDefault="00590584" w:rsidP="00590584">
      <w:pPr>
        <w:rPr>
          <w:rFonts w:ascii="Footlight MT Light" w:hAnsi="Footlight MT Light"/>
        </w:rPr>
      </w:pPr>
    </w:p>
    <w:p w:rsidR="00590584" w:rsidRPr="00D37D75" w:rsidRDefault="00590584" w:rsidP="00590584">
      <w:pPr>
        <w:rPr>
          <w:rFonts w:ascii="Footlight MT Light" w:hAnsi="Footlight MT Light"/>
        </w:rPr>
      </w:pPr>
      <w:r w:rsidRPr="00D37D75">
        <w:rPr>
          <w:rFonts w:ascii="Footlight MT Light" w:hAnsi="Footlight MT Light"/>
        </w:rPr>
        <w:t>First week:  Isometric exercises are begun two weeks after the day of surgery.  Tighten the muscles of the foot and leg or 20 seconds, relax briefly and repeat.  A “set” of isometric contractions is 5.</w:t>
      </w:r>
      <w:r w:rsidRPr="00D37D75">
        <w:rPr>
          <w:rFonts w:ascii="Footlight MT Light" w:hAnsi="Footlight MT Light"/>
        </w:rPr>
        <w:br/>
      </w:r>
    </w:p>
    <w:p w:rsidR="00590584" w:rsidRPr="00D37D75" w:rsidRDefault="00590584" w:rsidP="00590584">
      <w:pPr>
        <w:rPr>
          <w:rFonts w:ascii="Footlight MT Light" w:hAnsi="Footlight MT Light"/>
        </w:rPr>
      </w:pPr>
      <w:r w:rsidRPr="00D37D75">
        <w:rPr>
          <w:rFonts w:ascii="Footlight MT Light" w:hAnsi="Footlight MT Light"/>
        </w:rPr>
        <w:t xml:space="preserve">Make an effort to do one set of isometric contractions every two hours of the waking day until ambulating with full </w:t>
      </w:r>
      <w:proofErr w:type="spellStart"/>
      <w:r w:rsidRPr="00D37D75">
        <w:rPr>
          <w:rFonts w:ascii="Footlight MT Light" w:hAnsi="Footlight MT Light"/>
        </w:rPr>
        <w:t>weightbearing</w:t>
      </w:r>
      <w:proofErr w:type="spellEnd"/>
      <w:r w:rsidRPr="00D37D75">
        <w:rPr>
          <w:rFonts w:ascii="Footlight MT Light" w:hAnsi="Footlight MT Light"/>
        </w:rPr>
        <w:t xml:space="preserve"> and without a cast.</w:t>
      </w:r>
    </w:p>
    <w:p w:rsidR="00590584" w:rsidRPr="00D37D75" w:rsidRDefault="00590584" w:rsidP="00590584">
      <w:pPr>
        <w:rPr>
          <w:rFonts w:ascii="Footlight MT Light" w:hAnsi="Footlight MT Light"/>
        </w:rPr>
      </w:pPr>
    </w:p>
    <w:p w:rsidR="00590584" w:rsidRPr="00D37D75" w:rsidRDefault="00590584" w:rsidP="00590584">
      <w:pPr>
        <w:rPr>
          <w:rFonts w:ascii="Footlight MT Light" w:hAnsi="Footlight MT Light"/>
        </w:rPr>
      </w:pPr>
      <w:r w:rsidRPr="00D37D75">
        <w:rPr>
          <w:rFonts w:ascii="Footlight MT Light" w:hAnsi="Footlight MT Light"/>
        </w:rPr>
        <w:t>Hip and thigh exercises can begin after 48hrs after the day of surgery.</w:t>
      </w:r>
    </w:p>
    <w:p w:rsidR="00590584" w:rsidRPr="00D37D75" w:rsidRDefault="00590584" w:rsidP="00590584">
      <w:pPr>
        <w:rPr>
          <w:rFonts w:ascii="Footlight MT Light" w:hAnsi="Footlight MT Light"/>
        </w:rPr>
      </w:pPr>
    </w:p>
    <w:p w:rsidR="00590584" w:rsidRPr="00D37D75" w:rsidRDefault="00590584" w:rsidP="00590584">
      <w:pPr>
        <w:rPr>
          <w:rFonts w:ascii="Footlight MT Light" w:hAnsi="Footlight MT Light"/>
        </w:rPr>
      </w:pPr>
      <w:r w:rsidRPr="00D37D75">
        <w:rPr>
          <w:rFonts w:ascii="Footlight MT Light" w:hAnsi="Footlight MT Light"/>
        </w:rPr>
        <w:t xml:space="preserve">Massage is started when a removable walker boot is used.  Use both hands to grasp the ankle and the foot (including the toes).  Apply progressively greater pressure with the hands. </w:t>
      </w:r>
    </w:p>
    <w:p w:rsidR="00590584" w:rsidRPr="00D37D75" w:rsidRDefault="00590584" w:rsidP="00590584">
      <w:pPr>
        <w:rPr>
          <w:rFonts w:ascii="Footlight MT Light" w:hAnsi="Footlight MT Light"/>
        </w:rPr>
      </w:pPr>
    </w:p>
    <w:p w:rsidR="00590584" w:rsidRPr="00D37D75" w:rsidRDefault="00590584" w:rsidP="00590584">
      <w:pPr>
        <w:rPr>
          <w:rFonts w:ascii="Footlight MT Light" w:hAnsi="Footlight MT Light"/>
        </w:rPr>
      </w:pPr>
      <w:r w:rsidRPr="00D37D75">
        <w:rPr>
          <w:rFonts w:ascii="Footlight MT Light" w:hAnsi="Footlight MT Light"/>
        </w:rPr>
        <w:t xml:space="preserve">A set of massage is 5 twenty-second (hand applications).  Do 4 or 5 sets per day in the initial two weeks of massage, then reduce the massage sets as motion exercises become </w:t>
      </w:r>
      <w:proofErr w:type="gramStart"/>
      <w:r w:rsidRPr="00D37D75">
        <w:rPr>
          <w:rFonts w:ascii="Footlight MT Light" w:hAnsi="Footlight MT Light"/>
        </w:rPr>
        <w:t>emphasized.</w:t>
      </w:r>
      <w:proofErr w:type="gramEnd"/>
      <w:r w:rsidRPr="00D37D75">
        <w:rPr>
          <w:rFonts w:ascii="Footlight MT Light" w:hAnsi="Footlight MT Light"/>
        </w:rPr>
        <w:t xml:space="preserve">  </w:t>
      </w:r>
    </w:p>
    <w:p w:rsidR="00590584" w:rsidRPr="00D37D75" w:rsidRDefault="00590584" w:rsidP="00590584">
      <w:pPr>
        <w:rPr>
          <w:rFonts w:ascii="Footlight MT Light" w:hAnsi="Footlight MT Light"/>
        </w:rPr>
      </w:pPr>
    </w:p>
    <w:p w:rsidR="00590584" w:rsidRPr="00D37D75" w:rsidRDefault="00590584" w:rsidP="00590584">
      <w:pPr>
        <w:rPr>
          <w:rFonts w:ascii="Footlight MT Light" w:hAnsi="Footlight MT Light"/>
        </w:rPr>
      </w:pPr>
      <w:r w:rsidRPr="00D37D75">
        <w:rPr>
          <w:rFonts w:ascii="Footlight MT Light" w:hAnsi="Footlight MT Light"/>
          <w:b/>
        </w:rPr>
        <w:t>No passive heel cord stretching</w:t>
      </w:r>
      <w:r w:rsidRPr="00D37D75">
        <w:rPr>
          <w:rFonts w:ascii="Footlight MT Light" w:hAnsi="Footlight MT Light"/>
        </w:rPr>
        <w:t xml:space="preserve"> until ambulating without crutches.</w:t>
      </w:r>
    </w:p>
    <w:p w:rsidR="00590584" w:rsidRPr="00D37D75" w:rsidRDefault="00590584" w:rsidP="00590584">
      <w:pPr>
        <w:rPr>
          <w:rFonts w:ascii="Footlight MT Light" w:hAnsi="Footlight MT Light"/>
        </w:rPr>
      </w:pPr>
      <w:r w:rsidRPr="00D37D75">
        <w:rPr>
          <w:rFonts w:ascii="Footlight MT Light" w:hAnsi="Footlight MT Light"/>
        </w:rPr>
        <w:t>Inversion/</w:t>
      </w:r>
      <w:proofErr w:type="spellStart"/>
      <w:r w:rsidRPr="00D37D75">
        <w:rPr>
          <w:rFonts w:ascii="Footlight MT Light" w:hAnsi="Footlight MT Light"/>
        </w:rPr>
        <w:t>eversion</w:t>
      </w:r>
      <w:proofErr w:type="spellEnd"/>
      <w:r w:rsidRPr="00D37D75">
        <w:rPr>
          <w:rFonts w:ascii="Footlight MT Light" w:hAnsi="Footlight MT Light"/>
        </w:rPr>
        <w:t>, ROM, stationary bike with brace on, knee/ hip strengthening, joint mobilizations can all begin when removable device is applied (usually 4 weeks).</w:t>
      </w:r>
    </w:p>
    <w:p w:rsidR="00590584" w:rsidRPr="00D37D75" w:rsidRDefault="00590584" w:rsidP="00590584">
      <w:pPr>
        <w:rPr>
          <w:rFonts w:ascii="Footlight MT Light" w:hAnsi="Footlight MT Light"/>
        </w:rPr>
      </w:pPr>
    </w:p>
    <w:p w:rsidR="00590584" w:rsidRPr="00D37D75" w:rsidRDefault="00590584" w:rsidP="00590584">
      <w:pPr>
        <w:rPr>
          <w:rFonts w:ascii="Footlight MT Light" w:hAnsi="Footlight MT Light"/>
        </w:rPr>
      </w:pPr>
      <w:r w:rsidRPr="00D37D75">
        <w:rPr>
          <w:rFonts w:ascii="Footlight MT Light" w:hAnsi="Footlight MT Light"/>
        </w:rPr>
        <w:t>Formal physical therapy is also prescribed beginning with the time that a removable device is used.  The physical therapy will emphasize maximizing residual motion, strengthening the lower extremity, and in the later phases of physical therapy, emphasis will be placed on developing maximum smoothness of walking (gait).</w:t>
      </w:r>
    </w:p>
    <w:p w:rsidR="00590584" w:rsidRPr="00D37D75" w:rsidRDefault="00590584" w:rsidP="00590584">
      <w:pPr>
        <w:rPr>
          <w:rFonts w:ascii="Footlight MT Light" w:hAnsi="Footlight MT Light"/>
        </w:rPr>
      </w:pPr>
    </w:p>
    <w:p w:rsidR="00590584" w:rsidRPr="00D37D75" w:rsidRDefault="00590584" w:rsidP="00590584">
      <w:pPr>
        <w:rPr>
          <w:rFonts w:ascii="Footlight MT Light" w:hAnsi="Footlight MT Light"/>
        </w:rPr>
      </w:pPr>
      <w:r w:rsidRPr="00D37D75">
        <w:rPr>
          <w:rFonts w:ascii="Footlight MT Light" w:hAnsi="Footlight MT Light"/>
        </w:rPr>
        <w:t xml:space="preserve">SKIN </w:t>
      </w:r>
      <w:smartTag w:uri="urn:schemas-microsoft-com:office:smarttags" w:element="stockticker">
        <w:r w:rsidRPr="00D37D75">
          <w:rPr>
            <w:rFonts w:ascii="Footlight MT Light" w:hAnsi="Footlight MT Light"/>
          </w:rPr>
          <w:t>CARE</w:t>
        </w:r>
      </w:smartTag>
    </w:p>
    <w:p w:rsidR="00590584" w:rsidRPr="00D37D75" w:rsidRDefault="00590584" w:rsidP="00590584">
      <w:pPr>
        <w:rPr>
          <w:rFonts w:ascii="Footlight MT Light" w:hAnsi="Footlight MT Light"/>
        </w:rPr>
      </w:pPr>
    </w:p>
    <w:p w:rsidR="00D37D75" w:rsidRDefault="00590584" w:rsidP="00D37D75">
      <w:pPr>
        <w:rPr>
          <w:rFonts w:ascii="Footlight MT Light" w:hAnsi="Footlight MT Light"/>
        </w:rPr>
      </w:pPr>
      <w:r w:rsidRPr="00D37D75">
        <w:rPr>
          <w:rFonts w:ascii="Footlight MT Light" w:hAnsi="Footlight MT Light"/>
        </w:rPr>
        <w:t xml:space="preserve">Skin care is to begin when a removable device is used.  At that time, soften the skin with Vaseline, vitamin E ointment, or a thick hand lotion like </w:t>
      </w:r>
      <w:proofErr w:type="spellStart"/>
      <w:r w:rsidRPr="00D37D75">
        <w:rPr>
          <w:rFonts w:ascii="Footlight MT Light" w:hAnsi="Footlight MT Light"/>
        </w:rPr>
        <w:t>Curel</w:t>
      </w:r>
      <w:proofErr w:type="spellEnd"/>
      <w:r w:rsidRPr="00D37D75">
        <w:rPr>
          <w:rFonts w:ascii="Footlight MT Light" w:hAnsi="Footlight MT Light"/>
        </w:rPr>
        <w:t>.  When using Vaseline, cover the whole foot with a light amount of Vaseline and wipe away any excess.  Do 2 or 3 times a day.</w:t>
      </w:r>
    </w:p>
    <w:p w:rsidR="00590584" w:rsidRPr="00D37D75" w:rsidRDefault="00590584" w:rsidP="00D37D75">
      <w:pPr>
        <w:jc w:val="center"/>
        <w:rPr>
          <w:rFonts w:ascii="Footlight MT Light" w:hAnsi="Footlight MT Light"/>
          <w:b/>
          <w:sz w:val="28"/>
          <w:szCs w:val="28"/>
          <w:u w:val="single"/>
        </w:rPr>
      </w:pPr>
      <w:r w:rsidRPr="00D37D75">
        <w:rPr>
          <w:rFonts w:ascii="Footlight MT Light" w:hAnsi="Footlight MT Light"/>
          <w:b/>
          <w:sz w:val="28"/>
          <w:szCs w:val="28"/>
          <w:u w:val="single"/>
        </w:rPr>
        <w:lastRenderedPageBreak/>
        <w:t>Panorama Orthopedics &amp; Spine Center</w:t>
      </w:r>
    </w:p>
    <w:p w:rsidR="00590584" w:rsidRPr="00D37D75" w:rsidRDefault="00590584" w:rsidP="00590584">
      <w:pPr>
        <w:jc w:val="center"/>
        <w:rPr>
          <w:rFonts w:ascii="Footlight MT Light" w:hAnsi="Footlight MT Light"/>
          <w:b/>
          <w:sz w:val="28"/>
          <w:szCs w:val="28"/>
          <w:u w:val="single"/>
        </w:rPr>
      </w:pPr>
      <w:r w:rsidRPr="00D37D75">
        <w:rPr>
          <w:rFonts w:ascii="Footlight MT Light" w:hAnsi="Footlight MT Light"/>
          <w:b/>
          <w:sz w:val="28"/>
          <w:szCs w:val="28"/>
          <w:u w:val="single"/>
        </w:rPr>
        <w:t>Contact Information</w:t>
      </w:r>
    </w:p>
    <w:p w:rsidR="00590584" w:rsidRPr="00D37D75" w:rsidRDefault="00590584" w:rsidP="00590584">
      <w:pPr>
        <w:jc w:val="center"/>
        <w:rPr>
          <w:rFonts w:ascii="Footlight MT Light" w:hAnsi="Footlight MT Light"/>
          <w:i/>
          <w:sz w:val="28"/>
          <w:szCs w:val="28"/>
        </w:rPr>
      </w:pPr>
      <w:r w:rsidRPr="00D37D75">
        <w:rPr>
          <w:rFonts w:ascii="Footlight MT Light" w:hAnsi="Footlight MT Light"/>
          <w:i/>
          <w:sz w:val="28"/>
          <w:szCs w:val="28"/>
        </w:rPr>
        <w:t>Dr. Roger Murken</w:t>
      </w:r>
    </w:p>
    <w:p w:rsidR="00590584" w:rsidRPr="00D37D75" w:rsidRDefault="00590584" w:rsidP="00590584">
      <w:pPr>
        <w:jc w:val="center"/>
        <w:rPr>
          <w:rFonts w:ascii="Footlight MT Light" w:hAnsi="Footlight MT Light"/>
        </w:rPr>
      </w:pPr>
      <w:r w:rsidRPr="00D37D75">
        <w:rPr>
          <w:rFonts w:ascii="Footlight MT Light" w:hAnsi="Footlight MT Light"/>
        </w:rPr>
        <w:t xml:space="preserve">*This form will help to get you in contact with the correct person/department to help expedite getting your questions/needs taken care of. Please refer to the numbers/contacts below to determine who best could help you with your specific need/question. </w:t>
      </w:r>
    </w:p>
    <w:p w:rsidR="00590584" w:rsidRPr="00D37D75" w:rsidRDefault="00590584" w:rsidP="00590584">
      <w:pPr>
        <w:jc w:val="center"/>
        <w:rPr>
          <w:rFonts w:ascii="Footlight MT Light" w:hAnsi="Footlight MT Ligh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590584" w:rsidRPr="00D37D75" w:rsidTr="00D37D75">
        <w:trPr>
          <w:jc w:val="center"/>
        </w:trPr>
        <w:tc>
          <w:tcPr>
            <w:tcW w:w="3192" w:type="dxa"/>
          </w:tcPr>
          <w:p w:rsidR="00590584" w:rsidRPr="00D37D75" w:rsidRDefault="00590584" w:rsidP="00E276FB">
            <w:pPr>
              <w:jc w:val="center"/>
              <w:rPr>
                <w:rFonts w:ascii="Footlight MT Light" w:hAnsi="Footlight MT Light"/>
                <w:sz w:val="28"/>
                <w:szCs w:val="28"/>
              </w:rPr>
            </w:pPr>
            <w:r w:rsidRPr="00D37D75">
              <w:rPr>
                <w:rFonts w:ascii="Footlight MT Light" w:hAnsi="Footlight MT Light"/>
                <w:sz w:val="28"/>
                <w:szCs w:val="28"/>
              </w:rPr>
              <w:t>Department</w:t>
            </w:r>
          </w:p>
        </w:tc>
        <w:tc>
          <w:tcPr>
            <w:tcW w:w="3192" w:type="dxa"/>
          </w:tcPr>
          <w:p w:rsidR="00590584" w:rsidRPr="00D37D75" w:rsidRDefault="00590584" w:rsidP="00E276FB">
            <w:pPr>
              <w:jc w:val="center"/>
              <w:rPr>
                <w:rFonts w:ascii="Footlight MT Light" w:hAnsi="Footlight MT Light"/>
                <w:sz w:val="28"/>
                <w:szCs w:val="28"/>
              </w:rPr>
            </w:pPr>
            <w:r w:rsidRPr="00D37D75">
              <w:rPr>
                <w:rFonts w:ascii="Footlight MT Light" w:hAnsi="Footlight MT Light"/>
                <w:sz w:val="28"/>
                <w:szCs w:val="28"/>
              </w:rPr>
              <w:t>Reasons to call</w:t>
            </w:r>
          </w:p>
        </w:tc>
        <w:tc>
          <w:tcPr>
            <w:tcW w:w="3192" w:type="dxa"/>
          </w:tcPr>
          <w:p w:rsidR="00590584" w:rsidRPr="00D37D75" w:rsidRDefault="00590584" w:rsidP="00E276FB">
            <w:pPr>
              <w:jc w:val="center"/>
              <w:rPr>
                <w:rFonts w:ascii="Footlight MT Light" w:hAnsi="Footlight MT Light"/>
                <w:sz w:val="28"/>
                <w:szCs w:val="28"/>
              </w:rPr>
            </w:pPr>
            <w:r w:rsidRPr="00D37D75">
              <w:rPr>
                <w:rFonts w:ascii="Footlight MT Light" w:hAnsi="Footlight MT Light"/>
                <w:sz w:val="28"/>
                <w:szCs w:val="28"/>
              </w:rPr>
              <w:t>Contact Information</w:t>
            </w:r>
          </w:p>
        </w:tc>
      </w:tr>
      <w:tr w:rsidR="00590584" w:rsidRPr="00D37D75" w:rsidTr="00D37D75">
        <w:trPr>
          <w:jc w:val="center"/>
        </w:trPr>
        <w:tc>
          <w:tcPr>
            <w:tcW w:w="3192" w:type="dxa"/>
          </w:tcPr>
          <w:p w:rsidR="00590584" w:rsidRPr="00D37D75" w:rsidRDefault="00590584" w:rsidP="00E276FB">
            <w:pPr>
              <w:jc w:val="center"/>
              <w:rPr>
                <w:rFonts w:ascii="Footlight MT Light" w:hAnsi="Footlight MT Light"/>
                <w:b/>
              </w:rPr>
            </w:pPr>
            <w:r w:rsidRPr="00D37D75">
              <w:rPr>
                <w:rFonts w:ascii="Footlight MT Light" w:hAnsi="Footlight MT Light"/>
                <w:b/>
              </w:rPr>
              <w:t>Triage</w:t>
            </w:r>
          </w:p>
          <w:p w:rsidR="00590584" w:rsidRPr="00D37D75" w:rsidRDefault="00590584" w:rsidP="00E276FB">
            <w:pPr>
              <w:jc w:val="center"/>
              <w:rPr>
                <w:rFonts w:ascii="Footlight MT Light" w:hAnsi="Footlight MT Light"/>
              </w:rPr>
            </w:pPr>
            <w:r w:rsidRPr="00D37D75">
              <w:rPr>
                <w:rFonts w:ascii="Footlight MT Light" w:hAnsi="Footlight MT Light"/>
              </w:rPr>
              <w:t>(7am-5pm M-F)</w:t>
            </w:r>
          </w:p>
          <w:p w:rsidR="00590584" w:rsidRPr="00D37D75" w:rsidRDefault="00590584" w:rsidP="00E276FB">
            <w:pPr>
              <w:jc w:val="center"/>
              <w:rPr>
                <w:rFonts w:ascii="Footlight MT Light" w:hAnsi="Footlight MT Light"/>
                <w:sz w:val="28"/>
                <w:szCs w:val="28"/>
              </w:rPr>
            </w:pPr>
            <w:r w:rsidRPr="00D37D75">
              <w:rPr>
                <w:rFonts w:ascii="Footlight MT Light" w:hAnsi="Footlight MT Light"/>
              </w:rPr>
              <w:t>*Excluding Holidays</w:t>
            </w:r>
          </w:p>
        </w:tc>
        <w:tc>
          <w:tcPr>
            <w:tcW w:w="3192" w:type="dxa"/>
          </w:tcPr>
          <w:p w:rsidR="00590584" w:rsidRPr="00D37D75" w:rsidRDefault="00590584" w:rsidP="00590584">
            <w:pPr>
              <w:pStyle w:val="ListParagraph"/>
              <w:numPr>
                <w:ilvl w:val="0"/>
                <w:numId w:val="1"/>
              </w:numPr>
              <w:rPr>
                <w:rFonts w:ascii="Footlight MT Light" w:hAnsi="Footlight MT Light"/>
                <w:sz w:val="20"/>
                <w:szCs w:val="20"/>
              </w:rPr>
            </w:pPr>
            <w:r w:rsidRPr="00D37D75">
              <w:rPr>
                <w:rFonts w:ascii="Footlight MT Light" w:hAnsi="Footlight MT Light"/>
                <w:sz w:val="20"/>
                <w:szCs w:val="20"/>
              </w:rPr>
              <w:t>Medical questions or concerns that require immediate attention</w:t>
            </w:r>
          </w:p>
        </w:tc>
        <w:tc>
          <w:tcPr>
            <w:tcW w:w="3192" w:type="dxa"/>
          </w:tcPr>
          <w:p w:rsidR="00590584" w:rsidRPr="00D37D75" w:rsidRDefault="00590584" w:rsidP="00E276FB">
            <w:pPr>
              <w:jc w:val="center"/>
              <w:rPr>
                <w:rFonts w:ascii="Footlight MT Light" w:hAnsi="Footlight MT Light"/>
              </w:rPr>
            </w:pPr>
            <w:r w:rsidRPr="00D37D75">
              <w:rPr>
                <w:rFonts w:ascii="Footlight MT Light" w:hAnsi="Footlight MT Light"/>
              </w:rPr>
              <w:t>Call: 303-233-1223</w:t>
            </w:r>
          </w:p>
          <w:p w:rsidR="00590584" w:rsidRPr="00D37D75" w:rsidRDefault="00590584" w:rsidP="00E276FB">
            <w:pPr>
              <w:jc w:val="center"/>
              <w:rPr>
                <w:rFonts w:ascii="Footlight MT Light" w:hAnsi="Footlight MT Light"/>
                <w:sz w:val="28"/>
                <w:szCs w:val="28"/>
              </w:rPr>
            </w:pPr>
            <w:r w:rsidRPr="00D37D75">
              <w:rPr>
                <w:rFonts w:ascii="Footlight MT Light" w:hAnsi="Footlight MT Light"/>
              </w:rPr>
              <w:t>Ask operator to transfer you to Triage Department</w:t>
            </w:r>
          </w:p>
        </w:tc>
      </w:tr>
      <w:tr w:rsidR="00590584" w:rsidRPr="00D37D75" w:rsidTr="00D37D75">
        <w:trPr>
          <w:jc w:val="center"/>
        </w:trPr>
        <w:tc>
          <w:tcPr>
            <w:tcW w:w="3192" w:type="dxa"/>
          </w:tcPr>
          <w:p w:rsidR="00590584" w:rsidRPr="00D37D75" w:rsidRDefault="00590584" w:rsidP="00E276FB">
            <w:pPr>
              <w:jc w:val="center"/>
              <w:rPr>
                <w:rFonts w:ascii="Footlight MT Light" w:hAnsi="Footlight MT Light"/>
                <w:b/>
              </w:rPr>
            </w:pPr>
            <w:r w:rsidRPr="00D37D75">
              <w:rPr>
                <w:rFonts w:ascii="Footlight MT Light" w:hAnsi="Footlight MT Light"/>
                <w:b/>
              </w:rPr>
              <w:t>Pharmacy Technician</w:t>
            </w:r>
          </w:p>
          <w:p w:rsidR="00590584" w:rsidRPr="00D37D75" w:rsidRDefault="00590584" w:rsidP="00E276FB">
            <w:pPr>
              <w:jc w:val="center"/>
              <w:rPr>
                <w:rFonts w:ascii="Footlight MT Light" w:hAnsi="Footlight MT Light"/>
              </w:rPr>
            </w:pPr>
            <w:r w:rsidRPr="00D37D75">
              <w:rPr>
                <w:rFonts w:ascii="Footlight MT Light" w:hAnsi="Footlight MT Light"/>
              </w:rPr>
              <w:t>(9am-5pm M-F)</w:t>
            </w:r>
          </w:p>
          <w:p w:rsidR="00590584" w:rsidRPr="00D37D75" w:rsidRDefault="00590584" w:rsidP="00E276FB">
            <w:pPr>
              <w:jc w:val="center"/>
              <w:rPr>
                <w:rFonts w:ascii="Footlight MT Light" w:hAnsi="Footlight MT Light"/>
                <w:sz w:val="28"/>
                <w:szCs w:val="28"/>
              </w:rPr>
            </w:pPr>
            <w:r w:rsidRPr="00D37D75">
              <w:rPr>
                <w:rFonts w:ascii="Footlight MT Light" w:hAnsi="Footlight MT Light"/>
              </w:rPr>
              <w:t>*Excluding Holidays</w:t>
            </w:r>
          </w:p>
        </w:tc>
        <w:tc>
          <w:tcPr>
            <w:tcW w:w="3192" w:type="dxa"/>
          </w:tcPr>
          <w:p w:rsidR="00590584" w:rsidRPr="00D37D75" w:rsidRDefault="00590584" w:rsidP="00590584">
            <w:pPr>
              <w:pStyle w:val="ListParagraph"/>
              <w:numPr>
                <w:ilvl w:val="0"/>
                <w:numId w:val="1"/>
              </w:numPr>
              <w:rPr>
                <w:rFonts w:ascii="Footlight MT Light" w:hAnsi="Footlight MT Light"/>
                <w:sz w:val="20"/>
                <w:szCs w:val="20"/>
              </w:rPr>
            </w:pPr>
            <w:r w:rsidRPr="00D37D75">
              <w:rPr>
                <w:rFonts w:ascii="Footlight MT Light" w:hAnsi="Footlight MT Light"/>
                <w:sz w:val="20"/>
                <w:szCs w:val="20"/>
              </w:rPr>
              <w:t>Refills for prescriptions</w:t>
            </w:r>
          </w:p>
          <w:p w:rsidR="00590584" w:rsidRPr="00D37D75" w:rsidRDefault="00590584" w:rsidP="00590584">
            <w:pPr>
              <w:pStyle w:val="ListParagraph"/>
              <w:numPr>
                <w:ilvl w:val="0"/>
                <w:numId w:val="1"/>
              </w:numPr>
              <w:rPr>
                <w:rFonts w:ascii="Footlight MT Light" w:hAnsi="Footlight MT Light"/>
                <w:sz w:val="20"/>
                <w:szCs w:val="20"/>
              </w:rPr>
            </w:pPr>
            <w:r w:rsidRPr="00D37D75">
              <w:rPr>
                <w:rFonts w:ascii="Footlight MT Light" w:hAnsi="Footlight MT Light"/>
                <w:sz w:val="20"/>
                <w:szCs w:val="20"/>
              </w:rPr>
              <w:t>New prescriptions</w:t>
            </w:r>
          </w:p>
          <w:p w:rsidR="00590584" w:rsidRPr="00D37D75" w:rsidRDefault="00590584" w:rsidP="00E276FB">
            <w:pPr>
              <w:pStyle w:val="ListParagraph"/>
              <w:rPr>
                <w:rFonts w:ascii="Footlight MT Light" w:hAnsi="Footlight MT Light"/>
                <w:sz w:val="28"/>
                <w:szCs w:val="28"/>
              </w:rPr>
            </w:pPr>
            <w:r w:rsidRPr="00D37D75">
              <w:rPr>
                <w:rFonts w:ascii="Footlight MT Light" w:hAnsi="Footlight MT Light"/>
                <w:sz w:val="20"/>
                <w:szCs w:val="20"/>
              </w:rPr>
              <w:t>Questions about meds</w:t>
            </w:r>
          </w:p>
        </w:tc>
        <w:tc>
          <w:tcPr>
            <w:tcW w:w="3192" w:type="dxa"/>
          </w:tcPr>
          <w:p w:rsidR="00590584" w:rsidRPr="00D37D75" w:rsidRDefault="00590584" w:rsidP="00E276FB">
            <w:pPr>
              <w:jc w:val="center"/>
              <w:rPr>
                <w:rFonts w:ascii="Footlight MT Light" w:hAnsi="Footlight MT Light"/>
                <w:sz w:val="28"/>
                <w:szCs w:val="28"/>
              </w:rPr>
            </w:pPr>
          </w:p>
          <w:p w:rsidR="00590584" w:rsidRPr="00D37D75" w:rsidRDefault="00590584" w:rsidP="00E276FB">
            <w:pPr>
              <w:jc w:val="center"/>
              <w:rPr>
                <w:rFonts w:ascii="Footlight MT Light" w:hAnsi="Footlight MT Light"/>
                <w:sz w:val="28"/>
                <w:szCs w:val="28"/>
              </w:rPr>
            </w:pPr>
            <w:r w:rsidRPr="00D37D75">
              <w:rPr>
                <w:rFonts w:ascii="Footlight MT Light" w:hAnsi="Footlight MT Light"/>
                <w:sz w:val="28"/>
                <w:szCs w:val="28"/>
              </w:rPr>
              <w:t>Call: 720-497-6662</w:t>
            </w:r>
          </w:p>
        </w:tc>
      </w:tr>
      <w:tr w:rsidR="00590584" w:rsidRPr="00D37D75" w:rsidTr="00D37D75">
        <w:trPr>
          <w:jc w:val="center"/>
        </w:trPr>
        <w:tc>
          <w:tcPr>
            <w:tcW w:w="3192" w:type="dxa"/>
          </w:tcPr>
          <w:p w:rsidR="00590584" w:rsidRPr="00D37D75" w:rsidRDefault="00590584" w:rsidP="00E276FB">
            <w:pPr>
              <w:jc w:val="center"/>
              <w:rPr>
                <w:rFonts w:ascii="Footlight MT Light" w:hAnsi="Footlight MT Light"/>
                <w:b/>
              </w:rPr>
            </w:pPr>
          </w:p>
          <w:p w:rsidR="00590584" w:rsidRPr="00D37D75" w:rsidRDefault="00590584" w:rsidP="00E276FB">
            <w:pPr>
              <w:jc w:val="center"/>
              <w:rPr>
                <w:rFonts w:ascii="Footlight MT Light" w:hAnsi="Footlight MT Light"/>
                <w:b/>
              </w:rPr>
            </w:pPr>
            <w:r w:rsidRPr="00D37D75">
              <w:rPr>
                <w:rFonts w:ascii="Footlight MT Light" w:hAnsi="Footlight MT Light"/>
                <w:b/>
              </w:rPr>
              <w:t>Appointment Scheduling</w:t>
            </w:r>
          </w:p>
          <w:p w:rsidR="00590584" w:rsidRPr="00D37D75" w:rsidRDefault="00590584" w:rsidP="00E276FB">
            <w:pPr>
              <w:jc w:val="center"/>
              <w:rPr>
                <w:rFonts w:ascii="Footlight MT Light" w:hAnsi="Footlight MT Light"/>
              </w:rPr>
            </w:pPr>
            <w:r w:rsidRPr="00D37D75">
              <w:rPr>
                <w:rFonts w:ascii="Footlight MT Light" w:hAnsi="Footlight MT Light"/>
              </w:rPr>
              <w:t>(9am-5pm M-F)</w:t>
            </w:r>
          </w:p>
          <w:p w:rsidR="00590584" w:rsidRPr="00D37D75" w:rsidRDefault="00590584" w:rsidP="00E276FB">
            <w:pPr>
              <w:jc w:val="center"/>
              <w:rPr>
                <w:rFonts w:ascii="Footlight MT Light" w:hAnsi="Footlight MT Light"/>
                <w:sz w:val="28"/>
                <w:szCs w:val="28"/>
              </w:rPr>
            </w:pPr>
            <w:r w:rsidRPr="00D37D75">
              <w:rPr>
                <w:rFonts w:ascii="Footlight MT Light" w:hAnsi="Footlight MT Light"/>
              </w:rPr>
              <w:t>*Excluding Holidays</w:t>
            </w:r>
          </w:p>
        </w:tc>
        <w:tc>
          <w:tcPr>
            <w:tcW w:w="3192" w:type="dxa"/>
          </w:tcPr>
          <w:p w:rsidR="00590584" w:rsidRPr="00D37D75" w:rsidRDefault="00590584" w:rsidP="00590584">
            <w:pPr>
              <w:pStyle w:val="ListParagraph"/>
              <w:numPr>
                <w:ilvl w:val="0"/>
                <w:numId w:val="2"/>
              </w:numPr>
              <w:rPr>
                <w:rFonts w:ascii="Footlight MT Light" w:hAnsi="Footlight MT Light"/>
                <w:sz w:val="20"/>
                <w:szCs w:val="20"/>
              </w:rPr>
            </w:pPr>
            <w:r w:rsidRPr="00D37D75">
              <w:rPr>
                <w:rFonts w:ascii="Footlight MT Light" w:hAnsi="Footlight MT Light"/>
                <w:sz w:val="20"/>
                <w:szCs w:val="20"/>
              </w:rPr>
              <w:t>Schedule follow up appointments and office visits</w:t>
            </w:r>
          </w:p>
          <w:p w:rsidR="00590584" w:rsidRPr="00D37D75" w:rsidRDefault="00590584" w:rsidP="00590584">
            <w:pPr>
              <w:pStyle w:val="ListParagraph"/>
              <w:numPr>
                <w:ilvl w:val="0"/>
                <w:numId w:val="2"/>
              </w:numPr>
              <w:rPr>
                <w:rFonts w:ascii="Footlight MT Light" w:hAnsi="Footlight MT Light"/>
              </w:rPr>
            </w:pPr>
            <w:r w:rsidRPr="00D37D75">
              <w:rPr>
                <w:rFonts w:ascii="Footlight MT Light" w:hAnsi="Footlight MT Light"/>
                <w:sz w:val="20"/>
                <w:szCs w:val="20"/>
              </w:rPr>
              <w:t>Answers questions regarding patient appointments</w:t>
            </w:r>
          </w:p>
        </w:tc>
        <w:tc>
          <w:tcPr>
            <w:tcW w:w="3192" w:type="dxa"/>
          </w:tcPr>
          <w:p w:rsidR="00590584" w:rsidRPr="00D37D75" w:rsidRDefault="00590584" w:rsidP="00E276FB">
            <w:pPr>
              <w:jc w:val="center"/>
              <w:rPr>
                <w:rFonts w:ascii="Footlight MT Light" w:hAnsi="Footlight MT Light"/>
              </w:rPr>
            </w:pPr>
            <w:r w:rsidRPr="00D37D75">
              <w:rPr>
                <w:rFonts w:ascii="Footlight MT Light" w:hAnsi="Footlight MT Light"/>
              </w:rPr>
              <w:t xml:space="preserve"> </w:t>
            </w:r>
          </w:p>
          <w:p w:rsidR="00590584" w:rsidRPr="00D37D75" w:rsidRDefault="00590584" w:rsidP="00E276FB">
            <w:pPr>
              <w:jc w:val="center"/>
              <w:rPr>
                <w:rFonts w:ascii="Footlight MT Light" w:hAnsi="Footlight MT Light"/>
              </w:rPr>
            </w:pPr>
            <w:r w:rsidRPr="00D37D75">
              <w:rPr>
                <w:rFonts w:ascii="Footlight MT Light" w:hAnsi="Footlight MT Light"/>
              </w:rPr>
              <w:t>Call: 303-233-1223</w:t>
            </w:r>
          </w:p>
          <w:p w:rsidR="00590584" w:rsidRPr="00D37D75" w:rsidRDefault="00590584" w:rsidP="00E276FB">
            <w:pPr>
              <w:jc w:val="center"/>
              <w:rPr>
                <w:rFonts w:ascii="Footlight MT Light" w:hAnsi="Footlight MT Light"/>
              </w:rPr>
            </w:pPr>
            <w:r w:rsidRPr="00D37D75">
              <w:rPr>
                <w:rFonts w:ascii="Footlight MT Light" w:hAnsi="Footlight MT Light"/>
              </w:rPr>
              <w:t xml:space="preserve">Request Appointment scheduling or request </w:t>
            </w:r>
          </w:p>
          <w:p w:rsidR="00590584" w:rsidRPr="00D37D75" w:rsidRDefault="00590584" w:rsidP="00E276FB">
            <w:pPr>
              <w:jc w:val="center"/>
              <w:rPr>
                <w:rFonts w:ascii="Footlight MT Light" w:hAnsi="Footlight MT Light"/>
                <w:sz w:val="28"/>
                <w:szCs w:val="28"/>
              </w:rPr>
            </w:pPr>
            <w:r w:rsidRPr="00D37D75">
              <w:rPr>
                <w:rFonts w:ascii="Footlight MT Light" w:hAnsi="Footlight MT Light"/>
              </w:rPr>
              <w:t>ext 6060</w:t>
            </w:r>
          </w:p>
        </w:tc>
      </w:tr>
      <w:tr w:rsidR="00590584" w:rsidRPr="00D37D75" w:rsidTr="00D37D75">
        <w:trPr>
          <w:jc w:val="center"/>
        </w:trPr>
        <w:tc>
          <w:tcPr>
            <w:tcW w:w="3192" w:type="dxa"/>
          </w:tcPr>
          <w:p w:rsidR="00590584" w:rsidRPr="00D37D75" w:rsidRDefault="00590584" w:rsidP="00E276FB">
            <w:pPr>
              <w:jc w:val="center"/>
              <w:rPr>
                <w:rFonts w:ascii="Footlight MT Light" w:hAnsi="Footlight MT Light"/>
                <w:b/>
              </w:rPr>
            </w:pPr>
            <w:r w:rsidRPr="00D37D75">
              <w:rPr>
                <w:rFonts w:ascii="Footlight MT Light" w:hAnsi="Footlight MT Light"/>
                <w:b/>
              </w:rPr>
              <w:t>Disability Coordinator</w:t>
            </w:r>
          </w:p>
          <w:p w:rsidR="00590584" w:rsidRPr="00D37D75" w:rsidRDefault="00590584" w:rsidP="00E276FB">
            <w:pPr>
              <w:jc w:val="center"/>
              <w:rPr>
                <w:rFonts w:ascii="Footlight MT Light" w:hAnsi="Footlight MT Light"/>
              </w:rPr>
            </w:pPr>
            <w:r w:rsidRPr="00D37D75">
              <w:rPr>
                <w:rFonts w:ascii="Footlight MT Light" w:hAnsi="Footlight MT Light"/>
              </w:rPr>
              <w:t>(9am-5pm M-F)</w:t>
            </w:r>
          </w:p>
          <w:p w:rsidR="00590584" w:rsidRPr="00D37D75" w:rsidRDefault="00590584" w:rsidP="00E276FB">
            <w:pPr>
              <w:jc w:val="center"/>
              <w:rPr>
                <w:rFonts w:ascii="Footlight MT Light" w:hAnsi="Footlight MT Light"/>
                <w:sz w:val="28"/>
                <w:szCs w:val="28"/>
              </w:rPr>
            </w:pPr>
            <w:r w:rsidRPr="00D37D75">
              <w:rPr>
                <w:rFonts w:ascii="Footlight MT Light" w:hAnsi="Footlight MT Light"/>
              </w:rPr>
              <w:t>*Excluding Holidays</w:t>
            </w:r>
          </w:p>
        </w:tc>
        <w:tc>
          <w:tcPr>
            <w:tcW w:w="3192" w:type="dxa"/>
          </w:tcPr>
          <w:p w:rsidR="00590584" w:rsidRPr="00D37D75" w:rsidRDefault="00590584" w:rsidP="00590584">
            <w:pPr>
              <w:pStyle w:val="ListParagraph"/>
              <w:numPr>
                <w:ilvl w:val="0"/>
                <w:numId w:val="3"/>
              </w:numPr>
              <w:rPr>
                <w:rFonts w:ascii="Footlight MT Light" w:hAnsi="Footlight MT Light"/>
              </w:rPr>
            </w:pPr>
            <w:r w:rsidRPr="00D37D75">
              <w:rPr>
                <w:rFonts w:ascii="Footlight MT Light" w:hAnsi="Footlight MT Light"/>
                <w:sz w:val="20"/>
                <w:szCs w:val="20"/>
              </w:rPr>
              <w:t>Questions and concerns regarding disability/time off work and FMLA paperwork</w:t>
            </w:r>
          </w:p>
        </w:tc>
        <w:tc>
          <w:tcPr>
            <w:tcW w:w="3192" w:type="dxa"/>
          </w:tcPr>
          <w:p w:rsidR="00590584" w:rsidRPr="00D37D75" w:rsidRDefault="00590584" w:rsidP="00E276FB">
            <w:pPr>
              <w:rPr>
                <w:rFonts w:ascii="Footlight MT Light" w:hAnsi="Footlight MT Light"/>
                <w:sz w:val="28"/>
                <w:szCs w:val="28"/>
              </w:rPr>
            </w:pPr>
            <w:r w:rsidRPr="00D37D75">
              <w:rPr>
                <w:rFonts w:ascii="Footlight MT Light" w:hAnsi="Footlight MT Light"/>
                <w:sz w:val="28"/>
                <w:szCs w:val="28"/>
              </w:rPr>
              <w:t xml:space="preserve">    Call: 720-497-6116</w:t>
            </w:r>
          </w:p>
          <w:p w:rsidR="00590584" w:rsidRPr="00D37D75" w:rsidRDefault="00590584" w:rsidP="00E276FB">
            <w:pPr>
              <w:jc w:val="center"/>
              <w:rPr>
                <w:rFonts w:ascii="Footlight MT Light" w:hAnsi="Footlight MT Light"/>
                <w:sz w:val="28"/>
                <w:szCs w:val="28"/>
              </w:rPr>
            </w:pPr>
            <w:r w:rsidRPr="00D37D75">
              <w:rPr>
                <w:rFonts w:ascii="Footlight MT Light" w:hAnsi="Footlight MT Light"/>
                <w:sz w:val="28"/>
                <w:szCs w:val="28"/>
              </w:rPr>
              <w:t>Fax: 720-497-6716</w:t>
            </w:r>
          </w:p>
        </w:tc>
      </w:tr>
      <w:tr w:rsidR="00590584" w:rsidRPr="00D37D75" w:rsidTr="00D37D75">
        <w:trPr>
          <w:trHeight w:val="827"/>
          <w:jc w:val="center"/>
        </w:trPr>
        <w:tc>
          <w:tcPr>
            <w:tcW w:w="3192" w:type="dxa"/>
          </w:tcPr>
          <w:p w:rsidR="00590584" w:rsidRPr="00D37D75" w:rsidRDefault="00590584" w:rsidP="00E276FB">
            <w:pPr>
              <w:jc w:val="center"/>
              <w:rPr>
                <w:rFonts w:ascii="Footlight MT Light" w:hAnsi="Footlight MT Light"/>
                <w:b/>
              </w:rPr>
            </w:pPr>
          </w:p>
          <w:p w:rsidR="00590584" w:rsidRPr="00D37D75" w:rsidRDefault="00590584" w:rsidP="00E276FB">
            <w:pPr>
              <w:jc w:val="center"/>
              <w:rPr>
                <w:rFonts w:ascii="Footlight MT Light" w:hAnsi="Footlight MT Light"/>
                <w:b/>
              </w:rPr>
            </w:pPr>
          </w:p>
          <w:p w:rsidR="00590584" w:rsidRPr="00D37D75" w:rsidRDefault="00590584" w:rsidP="00E276FB">
            <w:pPr>
              <w:rPr>
                <w:rFonts w:ascii="Footlight MT Light" w:hAnsi="Footlight MT Light"/>
                <w:b/>
              </w:rPr>
            </w:pPr>
            <w:r w:rsidRPr="00D37D75">
              <w:rPr>
                <w:rFonts w:ascii="Footlight MT Light" w:hAnsi="Footlight MT Light"/>
                <w:b/>
              </w:rPr>
              <w:t xml:space="preserve">        Pre-Authorizations</w:t>
            </w:r>
          </w:p>
          <w:p w:rsidR="00590584" w:rsidRPr="00D37D75" w:rsidRDefault="00590584" w:rsidP="00E276FB">
            <w:pPr>
              <w:jc w:val="center"/>
              <w:rPr>
                <w:rFonts w:ascii="Footlight MT Light" w:hAnsi="Footlight MT Light"/>
              </w:rPr>
            </w:pPr>
            <w:r w:rsidRPr="00D37D75">
              <w:rPr>
                <w:rFonts w:ascii="Footlight MT Light" w:hAnsi="Footlight MT Light"/>
              </w:rPr>
              <w:t>(9am-4:30pm M-F)</w:t>
            </w:r>
          </w:p>
          <w:p w:rsidR="00590584" w:rsidRPr="00D37D75" w:rsidRDefault="00590584" w:rsidP="00E276FB">
            <w:pPr>
              <w:jc w:val="center"/>
              <w:rPr>
                <w:rFonts w:ascii="Footlight MT Light" w:hAnsi="Footlight MT Light"/>
                <w:sz w:val="28"/>
                <w:szCs w:val="28"/>
              </w:rPr>
            </w:pPr>
            <w:r w:rsidRPr="00D37D75">
              <w:rPr>
                <w:rFonts w:ascii="Footlight MT Light" w:hAnsi="Footlight MT Light"/>
              </w:rPr>
              <w:t>*Excluding Holidays</w:t>
            </w:r>
          </w:p>
        </w:tc>
        <w:tc>
          <w:tcPr>
            <w:tcW w:w="3192" w:type="dxa"/>
          </w:tcPr>
          <w:p w:rsidR="00590584" w:rsidRPr="00D37D75" w:rsidRDefault="00590584" w:rsidP="00590584">
            <w:pPr>
              <w:pStyle w:val="ListParagraph"/>
              <w:numPr>
                <w:ilvl w:val="0"/>
                <w:numId w:val="3"/>
              </w:numPr>
              <w:rPr>
                <w:rFonts w:ascii="Footlight MT Light" w:hAnsi="Footlight MT Light"/>
                <w:sz w:val="20"/>
                <w:szCs w:val="20"/>
              </w:rPr>
            </w:pPr>
            <w:r w:rsidRPr="00D37D75">
              <w:rPr>
                <w:rFonts w:ascii="Footlight MT Light" w:hAnsi="Footlight MT Light"/>
                <w:sz w:val="20"/>
                <w:szCs w:val="20"/>
              </w:rPr>
              <w:t>Insurance authorization questions and concerns regarding surgery, bracing, injections and imaging ordered by physician (MRI, CT, ultrasounds, EMG’s). If you haven’t yet been contacted to schedule your procedure, call this line.</w:t>
            </w:r>
          </w:p>
        </w:tc>
        <w:tc>
          <w:tcPr>
            <w:tcW w:w="3192" w:type="dxa"/>
          </w:tcPr>
          <w:p w:rsidR="00590584" w:rsidRPr="00D37D75" w:rsidRDefault="00590584" w:rsidP="00E276FB">
            <w:pPr>
              <w:jc w:val="center"/>
              <w:rPr>
                <w:rFonts w:ascii="Footlight MT Light" w:hAnsi="Footlight MT Light"/>
              </w:rPr>
            </w:pPr>
          </w:p>
          <w:p w:rsidR="00590584" w:rsidRPr="00D37D75" w:rsidRDefault="00590584" w:rsidP="00E276FB">
            <w:pPr>
              <w:jc w:val="center"/>
              <w:rPr>
                <w:rFonts w:ascii="Footlight MT Light" w:hAnsi="Footlight MT Light"/>
              </w:rPr>
            </w:pPr>
          </w:p>
          <w:p w:rsidR="00590584" w:rsidRPr="00D37D75" w:rsidRDefault="00590584" w:rsidP="00E276FB">
            <w:pPr>
              <w:jc w:val="center"/>
              <w:rPr>
                <w:rFonts w:ascii="Footlight MT Light" w:hAnsi="Footlight MT Light"/>
              </w:rPr>
            </w:pPr>
            <w:r w:rsidRPr="00D37D75">
              <w:rPr>
                <w:rFonts w:ascii="Footlight MT Light" w:hAnsi="Footlight MT Light"/>
              </w:rPr>
              <w:t>Call: 303-233-1223</w:t>
            </w:r>
          </w:p>
          <w:p w:rsidR="00590584" w:rsidRPr="00D37D75" w:rsidRDefault="00590584" w:rsidP="00E276FB">
            <w:pPr>
              <w:jc w:val="center"/>
              <w:rPr>
                <w:rFonts w:ascii="Footlight MT Light" w:hAnsi="Footlight MT Light"/>
                <w:sz w:val="28"/>
                <w:szCs w:val="28"/>
              </w:rPr>
            </w:pPr>
            <w:r w:rsidRPr="00D37D75">
              <w:rPr>
                <w:rFonts w:ascii="Footlight MT Light" w:hAnsi="Footlight MT Light"/>
              </w:rPr>
              <w:t>Request Pre-Authorizations or request ext 7331</w:t>
            </w:r>
          </w:p>
        </w:tc>
      </w:tr>
      <w:tr w:rsidR="00590584" w:rsidRPr="00D37D75" w:rsidTr="00D37D75">
        <w:trPr>
          <w:trHeight w:val="1457"/>
          <w:jc w:val="center"/>
        </w:trPr>
        <w:tc>
          <w:tcPr>
            <w:tcW w:w="3192" w:type="dxa"/>
          </w:tcPr>
          <w:p w:rsidR="00590584" w:rsidRPr="00D37D75" w:rsidRDefault="00590584" w:rsidP="00E276FB">
            <w:pPr>
              <w:jc w:val="center"/>
              <w:rPr>
                <w:rFonts w:ascii="Footlight MT Light" w:hAnsi="Footlight MT Light"/>
                <w:b/>
              </w:rPr>
            </w:pPr>
          </w:p>
          <w:p w:rsidR="00590584" w:rsidRPr="00D37D75" w:rsidRDefault="00590584" w:rsidP="00E276FB">
            <w:pPr>
              <w:jc w:val="center"/>
              <w:rPr>
                <w:rFonts w:ascii="Footlight MT Light" w:hAnsi="Footlight MT Light"/>
                <w:b/>
              </w:rPr>
            </w:pPr>
          </w:p>
          <w:p w:rsidR="00590584" w:rsidRPr="00D37D75" w:rsidRDefault="00590584" w:rsidP="00E276FB">
            <w:pPr>
              <w:rPr>
                <w:rFonts w:ascii="Footlight MT Light" w:hAnsi="Footlight MT Light"/>
                <w:b/>
              </w:rPr>
            </w:pPr>
            <w:r w:rsidRPr="00D37D75">
              <w:rPr>
                <w:rFonts w:ascii="Footlight MT Light" w:hAnsi="Footlight MT Light"/>
                <w:b/>
              </w:rPr>
              <w:t xml:space="preserve">              Panorama</w:t>
            </w:r>
          </w:p>
          <w:p w:rsidR="00590584" w:rsidRPr="00D37D75" w:rsidRDefault="00590584" w:rsidP="00E276FB">
            <w:pPr>
              <w:jc w:val="center"/>
              <w:rPr>
                <w:rFonts w:ascii="Footlight MT Light" w:hAnsi="Footlight MT Light"/>
                <w:sz w:val="28"/>
                <w:szCs w:val="28"/>
              </w:rPr>
            </w:pPr>
            <w:r w:rsidRPr="00D37D75">
              <w:rPr>
                <w:rFonts w:ascii="Footlight MT Light" w:hAnsi="Footlight MT Light"/>
                <w:b/>
              </w:rPr>
              <w:t>Physical Therapy</w:t>
            </w:r>
          </w:p>
        </w:tc>
        <w:tc>
          <w:tcPr>
            <w:tcW w:w="3192" w:type="dxa"/>
          </w:tcPr>
          <w:p w:rsidR="00590584" w:rsidRPr="00D37D75" w:rsidRDefault="00590584" w:rsidP="00590584">
            <w:pPr>
              <w:pStyle w:val="ListParagraph"/>
              <w:numPr>
                <w:ilvl w:val="0"/>
                <w:numId w:val="3"/>
              </w:numPr>
              <w:rPr>
                <w:rFonts w:ascii="Footlight MT Light" w:hAnsi="Footlight MT Light"/>
                <w:sz w:val="20"/>
                <w:szCs w:val="20"/>
              </w:rPr>
            </w:pPr>
            <w:r w:rsidRPr="00D37D75">
              <w:rPr>
                <w:rFonts w:ascii="Footlight MT Light" w:hAnsi="Footlight MT Light"/>
                <w:sz w:val="20"/>
                <w:szCs w:val="20"/>
              </w:rPr>
              <w:t>Schedule physical therapy appointments</w:t>
            </w:r>
          </w:p>
          <w:p w:rsidR="00590584" w:rsidRPr="00D37D75" w:rsidRDefault="00590584" w:rsidP="00590584">
            <w:pPr>
              <w:pStyle w:val="ListParagraph"/>
              <w:numPr>
                <w:ilvl w:val="0"/>
                <w:numId w:val="3"/>
              </w:numPr>
              <w:rPr>
                <w:rFonts w:ascii="Footlight MT Light" w:hAnsi="Footlight MT Light"/>
                <w:sz w:val="20"/>
                <w:szCs w:val="20"/>
              </w:rPr>
            </w:pPr>
            <w:r w:rsidRPr="00D37D75">
              <w:rPr>
                <w:rFonts w:ascii="Footlight MT Light" w:hAnsi="Footlight MT Light"/>
                <w:sz w:val="20"/>
                <w:szCs w:val="20"/>
              </w:rPr>
              <w:t>Questions or concerns for your therapist</w:t>
            </w:r>
          </w:p>
        </w:tc>
        <w:tc>
          <w:tcPr>
            <w:tcW w:w="3192" w:type="dxa"/>
          </w:tcPr>
          <w:p w:rsidR="00590584" w:rsidRPr="00D37D75" w:rsidRDefault="00590584" w:rsidP="00E276FB">
            <w:pPr>
              <w:jc w:val="center"/>
              <w:rPr>
                <w:rFonts w:ascii="Footlight MT Light" w:hAnsi="Footlight MT Light"/>
              </w:rPr>
            </w:pPr>
            <w:r w:rsidRPr="00D37D75">
              <w:rPr>
                <w:rFonts w:ascii="Footlight MT Light" w:hAnsi="Footlight MT Light"/>
              </w:rPr>
              <w:t>Golden: 720-497-6616</w:t>
            </w:r>
          </w:p>
          <w:p w:rsidR="00590584" w:rsidRPr="00D37D75" w:rsidRDefault="00590584" w:rsidP="00E276FB">
            <w:pPr>
              <w:jc w:val="center"/>
              <w:rPr>
                <w:rFonts w:ascii="Footlight MT Light" w:hAnsi="Footlight MT Light"/>
              </w:rPr>
            </w:pPr>
            <w:r w:rsidRPr="00D37D75">
              <w:rPr>
                <w:rFonts w:ascii="Footlight MT Light" w:hAnsi="Footlight MT Light"/>
              </w:rPr>
              <w:t>(7am-7pm M-F)</w:t>
            </w:r>
          </w:p>
          <w:p w:rsidR="00590584" w:rsidRPr="00D37D75" w:rsidRDefault="00590584" w:rsidP="00E276FB">
            <w:pPr>
              <w:jc w:val="center"/>
              <w:rPr>
                <w:rFonts w:ascii="Footlight MT Light" w:hAnsi="Footlight MT Light"/>
              </w:rPr>
            </w:pPr>
            <w:r w:rsidRPr="00D37D75">
              <w:rPr>
                <w:rFonts w:ascii="Footlight MT Light" w:hAnsi="Footlight MT Light"/>
              </w:rPr>
              <w:t>Westminster: 720-497-6666</w:t>
            </w:r>
          </w:p>
          <w:p w:rsidR="00590584" w:rsidRPr="00D37D75" w:rsidRDefault="00590584" w:rsidP="00E276FB">
            <w:pPr>
              <w:jc w:val="center"/>
              <w:rPr>
                <w:rFonts w:ascii="Footlight MT Light" w:hAnsi="Footlight MT Light"/>
              </w:rPr>
            </w:pPr>
            <w:r w:rsidRPr="00D37D75">
              <w:rPr>
                <w:rFonts w:ascii="Footlight MT Light" w:hAnsi="Footlight MT Light"/>
              </w:rPr>
              <w:t>(7am-6pm M-F)</w:t>
            </w:r>
          </w:p>
        </w:tc>
      </w:tr>
    </w:tbl>
    <w:p w:rsidR="00590584" w:rsidRPr="00D37D75" w:rsidRDefault="00590584" w:rsidP="00590584">
      <w:pPr>
        <w:jc w:val="center"/>
        <w:rPr>
          <w:rFonts w:ascii="Footlight MT Light" w:hAnsi="Footlight MT Light"/>
        </w:rPr>
      </w:pPr>
    </w:p>
    <w:p w:rsidR="00590584" w:rsidRPr="00D37D75" w:rsidRDefault="00590584" w:rsidP="00590584">
      <w:pPr>
        <w:jc w:val="center"/>
        <w:rPr>
          <w:rFonts w:ascii="Footlight MT Light" w:hAnsi="Footlight MT Light"/>
        </w:rPr>
      </w:pPr>
      <w:r w:rsidRPr="00D37D75">
        <w:rPr>
          <w:rFonts w:ascii="Footlight MT Light" w:hAnsi="Footlight MT Light"/>
          <w:u w:val="single"/>
        </w:rPr>
        <w:t xml:space="preserve">Dr. </w:t>
      </w:r>
      <w:proofErr w:type="spellStart"/>
      <w:r w:rsidRPr="00D37D75">
        <w:rPr>
          <w:rFonts w:ascii="Footlight MT Light" w:hAnsi="Footlight MT Light"/>
          <w:u w:val="single"/>
        </w:rPr>
        <w:t>Murken’s</w:t>
      </w:r>
      <w:proofErr w:type="spellEnd"/>
      <w:r w:rsidRPr="00D37D75">
        <w:rPr>
          <w:rFonts w:ascii="Footlight MT Light" w:hAnsi="Footlight MT Light"/>
          <w:u w:val="single"/>
        </w:rPr>
        <w:t xml:space="preserve"> Primary Contact:</w:t>
      </w:r>
      <w:r w:rsidRPr="00D37D75">
        <w:rPr>
          <w:rFonts w:ascii="Footlight MT Light" w:hAnsi="Footlight MT Light"/>
        </w:rPr>
        <w:t xml:space="preserve">     Ariel </w:t>
      </w:r>
    </w:p>
    <w:p w:rsidR="00590584" w:rsidRPr="00D37D75" w:rsidRDefault="00590584" w:rsidP="00590584">
      <w:pPr>
        <w:jc w:val="center"/>
        <w:rPr>
          <w:rFonts w:ascii="Footlight MT Light" w:hAnsi="Footlight MT Light"/>
        </w:rPr>
      </w:pPr>
      <w:r w:rsidRPr="00D37D75">
        <w:rPr>
          <w:rFonts w:ascii="Footlight MT Light" w:hAnsi="Footlight MT Light"/>
        </w:rPr>
        <w:t>Phone: 303-233-1223 ext 6584</w:t>
      </w:r>
    </w:p>
    <w:p w:rsidR="00590584" w:rsidRPr="00D37D75" w:rsidRDefault="00590584" w:rsidP="00590584">
      <w:pPr>
        <w:jc w:val="center"/>
        <w:rPr>
          <w:rFonts w:ascii="Footlight MT Light" w:hAnsi="Footlight MT Light"/>
        </w:rPr>
      </w:pPr>
      <w:r w:rsidRPr="00D37D75">
        <w:rPr>
          <w:rFonts w:ascii="Footlight MT Light" w:hAnsi="Footlight MT Light"/>
        </w:rPr>
        <w:t>Fax: 720-497-6749</w:t>
      </w:r>
    </w:p>
    <w:p w:rsidR="00590584" w:rsidRPr="00D37D75" w:rsidRDefault="00590584" w:rsidP="00590584">
      <w:pPr>
        <w:jc w:val="center"/>
        <w:rPr>
          <w:rFonts w:ascii="Footlight MT Light" w:hAnsi="Footlight MT Light"/>
          <w:u w:val="single"/>
        </w:rPr>
      </w:pPr>
    </w:p>
    <w:p w:rsidR="00F50336" w:rsidRDefault="00F50336" w:rsidP="00F50336">
      <w:pPr>
        <w:jc w:val="center"/>
        <w:rPr>
          <w:rFonts w:ascii="Footlight MT Light" w:hAnsi="Footlight MT Light"/>
        </w:rPr>
      </w:pPr>
      <w:r>
        <w:rPr>
          <w:rFonts w:ascii="Footlight MT Light" w:hAnsi="Footlight MT Light"/>
          <w:u w:val="single"/>
        </w:rPr>
        <w:t xml:space="preserve">Dr. </w:t>
      </w:r>
      <w:proofErr w:type="spellStart"/>
      <w:r>
        <w:rPr>
          <w:rFonts w:ascii="Footlight MT Light" w:hAnsi="Footlight MT Light"/>
          <w:u w:val="single"/>
        </w:rPr>
        <w:t>Murken’s</w:t>
      </w:r>
      <w:proofErr w:type="spellEnd"/>
      <w:r>
        <w:rPr>
          <w:rFonts w:ascii="Footlight MT Light" w:hAnsi="Footlight MT Light"/>
          <w:u w:val="single"/>
        </w:rPr>
        <w:t xml:space="preserve"> Surgery Scheduler:</w:t>
      </w:r>
      <w:r>
        <w:rPr>
          <w:rFonts w:ascii="Footlight MT Light" w:hAnsi="Footlight MT Light"/>
        </w:rPr>
        <w:t xml:space="preserve">    Kylie</w:t>
      </w:r>
    </w:p>
    <w:p w:rsidR="00F50336" w:rsidRDefault="00F50336" w:rsidP="00F50336">
      <w:pPr>
        <w:jc w:val="center"/>
        <w:rPr>
          <w:rFonts w:ascii="Footlight MT Light" w:hAnsi="Footlight MT Light"/>
        </w:rPr>
      </w:pPr>
      <w:r>
        <w:rPr>
          <w:rFonts w:ascii="Footlight MT Light" w:hAnsi="Footlight MT Light"/>
        </w:rPr>
        <w:t>Phone: 303-233-1223 ext 6602</w:t>
      </w:r>
    </w:p>
    <w:p w:rsidR="00F50336" w:rsidRDefault="00F50336" w:rsidP="00F50336">
      <w:pPr>
        <w:jc w:val="center"/>
        <w:rPr>
          <w:rFonts w:ascii="Footlight MT Light" w:hAnsi="Footlight MT Light"/>
        </w:rPr>
      </w:pPr>
      <w:r>
        <w:rPr>
          <w:rFonts w:ascii="Footlight MT Light" w:hAnsi="Footlight MT Light"/>
        </w:rPr>
        <w:t>Fax: 720-497-6782</w:t>
      </w:r>
    </w:p>
    <w:p w:rsidR="00590584" w:rsidRPr="00D37D75" w:rsidRDefault="00590584" w:rsidP="00590584">
      <w:pPr>
        <w:jc w:val="center"/>
        <w:rPr>
          <w:rFonts w:ascii="Footlight MT Light" w:hAnsi="Footlight MT Light"/>
          <w:b/>
          <w:i/>
          <w:sz w:val="32"/>
          <w:szCs w:val="32"/>
          <w:u w:val="single"/>
        </w:rPr>
      </w:pPr>
      <w:r w:rsidRPr="00D37D75">
        <w:rPr>
          <w:rFonts w:ascii="Footlight MT Light" w:hAnsi="Footlight MT Light"/>
          <w:b/>
          <w:i/>
          <w:sz w:val="32"/>
          <w:szCs w:val="32"/>
          <w:u w:val="single"/>
        </w:rPr>
        <w:t>Please feel free to communicate with us through the Patient Portal via PanoramaOrtho.com/Portal</w:t>
      </w:r>
    </w:p>
    <w:p w:rsidR="00590584" w:rsidRPr="00D37D75" w:rsidRDefault="00590584" w:rsidP="00590584">
      <w:pPr>
        <w:jc w:val="center"/>
        <w:rPr>
          <w:rFonts w:ascii="Footlight MT Light" w:hAnsi="Footlight MT Light"/>
          <w:bCs/>
        </w:rPr>
      </w:pPr>
      <w:r w:rsidRPr="00D37D75">
        <w:rPr>
          <w:rFonts w:ascii="Footlight MT Light" w:hAnsi="Footlight MT Light"/>
          <w:bCs/>
        </w:rPr>
        <w:t>It can be used for requesting appointments, prescription refills, access to your medical records, communication with our doctors and their assistant and pay your bills.</w:t>
      </w:r>
    </w:p>
    <w:p w:rsidR="00590584" w:rsidRPr="00D37D75" w:rsidRDefault="00590584" w:rsidP="00590584">
      <w:pPr>
        <w:jc w:val="center"/>
        <w:rPr>
          <w:rFonts w:ascii="Footlight MT Light" w:hAnsi="Footlight MT Light"/>
          <w:bCs/>
        </w:rPr>
      </w:pPr>
    </w:p>
    <w:p w:rsidR="00590584" w:rsidRPr="00D37D75" w:rsidRDefault="00590584" w:rsidP="00590584">
      <w:pPr>
        <w:jc w:val="center"/>
        <w:rPr>
          <w:rFonts w:ascii="Footlight MT Light" w:hAnsi="Footlight MT Light"/>
          <w:i/>
          <w:iCs/>
          <w:sz w:val="22"/>
          <w:szCs w:val="22"/>
          <w:u w:val="single"/>
        </w:rPr>
      </w:pPr>
      <w:r w:rsidRPr="00D37D75">
        <w:rPr>
          <w:rFonts w:ascii="Footlight MT Light" w:hAnsi="Footlight MT Light"/>
          <w:i/>
          <w:iCs/>
          <w:sz w:val="22"/>
          <w:szCs w:val="22"/>
          <w:u w:val="single"/>
        </w:rPr>
        <w:t xml:space="preserve">Billing Questions: 303-233-1223 – ask to speak to a Customer Service Representative in the billing department </w:t>
      </w:r>
    </w:p>
    <w:p w:rsidR="00D37D75" w:rsidRDefault="00D37D75" w:rsidP="00590584">
      <w:pPr>
        <w:jc w:val="center"/>
        <w:rPr>
          <w:rFonts w:ascii="Footlight MT Light" w:hAnsi="Footlight MT Light"/>
          <w:b/>
          <w:sz w:val="28"/>
          <w:szCs w:val="28"/>
          <w:u w:val="single"/>
        </w:rPr>
      </w:pPr>
    </w:p>
    <w:p w:rsidR="00D37D75" w:rsidRDefault="00D37D75" w:rsidP="00590584">
      <w:pPr>
        <w:jc w:val="center"/>
        <w:rPr>
          <w:rFonts w:ascii="Footlight MT Light" w:hAnsi="Footlight MT Light"/>
          <w:b/>
          <w:sz w:val="28"/>
          <w:szCs w:val="28"/>
          <w:u w:val="single"/>
        </w:rPr>
      </w:pPr>
    </w:p>
    <w:p w:rsidR="00590584" w:rsidRPr="00D37D75" w:rsidRDefault="00590584" w:rsidP="00590584">
      <w:pPr>
        <w:jc w:val="center"/>
        <w:rPr>
          <w:rFonts w:ascii="Footlight MT Light" w:hAnsi="Footlight MT Light"/>
          <w:b/>
          <w:sz w:val="28"/>
          <w:szCs w:val="28"/>
          <w:u w:val="single"/>
        </w:rPr>
      </w:pPr>
      <w:r w:rsidRPr="00D37D75">
        <w:rPr>
          <w:rFonts w:ascii="Footlight MT Light" w:hAnsi="Footlight MT Light"/>
          <w:noProof/>
          <w:lang w:bidi="ar-SA"/>
        </w:rPr>
        <w:drawing>
          <wp:anchor distT="36576" distB="36576" distL="36576" distR="36576" simplePos="0" relativeHeight="251660288" behindDoc="0" locked="0" layoutInCell="1" allowOverlap="1">
            <wp:simplePos x="0" y="0"/>
            <wp:positionH relativeFrom="column">
              <wp:posOffset>5184775</wp:posOffset>
            </wp:positionH>
            <wp:positionV relativeFrom="paragraph">
              <wp:posOffset>-513080</wp:posOffset>
            </wp:positionV>
            <wp:extent cx="1544955" cy="603885"/>
            <wp:effectExtent l="19050" t="0" r="0" b="0"/>
            <wp:wrapNone/>
            <wp:docPr id="2" name="Picture 2" descr="TransparentSmP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nsparentSmPOC"/>
                    <pic:cNvPicPr>
                      <a:picLocks noChangeAspect="1" noChangeArrowheads="1"/>
                    </pic:cNvPicPr>
                  </pic:nvPicPr>
                  <pic:blipFill>
                    <a:blip r:embed="rId14" cstate="print"/>
                    <a:srcRect/>
                    <a:stretch>
                      <a:fillRect/>
                    </a:stretch>
                  </pic:blipFill>
                  <pic:spPr bwMode="auto">
                    <a:xfrm>
                      <a:off x="0" y="0"/>
                      <a:ext cx="1544955" cy="603885"/>
                    </a:xfrm>
                    <a:prstGeom prst="rect">
                      <a:avLst/>
                    </a:prstGeom>
                    <a:noFill/>
                    <a:ln w="9525" algn="in">
                      <a:noFill/>
                      <a:miter lim="800000"/>
                      <a:headEnd/>
                      <a:tailEnd/>
                    </a:ln>
                    <a:effectLst/>
                  </pic:spPr>
                </pic:pic>
              </a:graphicData>
            </a:graphic>
          </wp:anchor>
        </w:drawing>
      </w:r>
      <w:r w:rsidRPr="00D37D75">
        <w:rPr>
          <w:rFonts w:ascii="Footlight MT Light" w:hAnsi="Footlight MT Light"/>
          <w:b/>
          <w:sz w:val="28"/>
          <w:szCs w:val="28"/>
          <w:u w:val="single"/>
        </w:rPr>
        <w:t>What medications should you STOP</w:t>
      </w:r>
    </w:p>
    <w:p w:rsidR="00590584" w:rsidRPr="00D37D75" w:rsidRDefault="00590584" w:rsidP="00590584">
      <w:pPr>
        <w:contextualSpacing/>
        <w:jc w:val="center"/>
        <w:rPr>
          <w:rFonts w:ascii="Footlight MT Light" w:hAnsi="Footlight MT Light"/>
          <w:b/>
          <w:sz w:val="28"/>
          <w:szCs w:val="28"/>
          <w:u w:val="single"/>
        </w:rPr>
      </w:pPr>
      <w:r w:rsidRPr="00D37D75">
        <w:rPr>
          <w:rFonts w:ascii="Footlight MT Light" w:hAnsi="Footlight MT Light"/>
          <w:b/>
          <w:sz w:val="28"/>
          <w:szCs w:val="28"/>
          <w:u w:val="single"/>
        </w:rPr>
        <w:t xml:space="preserve"> </w:t>
      </w:r>
      <w:proofErr w:type="gramStart"/>
      <w:r w:rsidRPr="00D37D75">
        <w:rPr>
          <w:rFonts w:ascii="Footlight MT Light" w:hAnsi="Footlight MT Light"/>
          <w:b/>
          <w:sz w:val="28"/>
          <w:szCs w:val="28"/>
          <w:u w:val="single"/>
        </w:rPr>
        <w:t>before</w:t>
      </w:r>
      <w:proofErr w:type="gramEnd"/>
      <w:r w:rsidRPr="00D37D75">
        <w:rPr>
          <w:rFonts w:ascii="Footlight MT Light" w:hAnsi="Footlight MT Light"/>
          <w:b/>
          <w:sz w:val="28"/>
          <w:szCs w:val="28"/>
          <w:u w:val="single"/>
        </w:rPr>
        <w:t xml:space="preserve"> your surgery?</w:t>
      </w:r>
    </w:p>
    <w:p w:rsidR="00590584" w:rsidRPr="00D37D75" w:rsidRDefault="00590584" w:rsidP="00590584">
      <w:pPr>
        <w:contextualSpacing/>
        <w:jc w:val="center"/>
        <w:rPr>
          <w:rFonts w:ascii="Footlight MT Light" w:hAnsi="Footlight MT Light"/>
          <w:b/>
          <w:sz w:val="28"/>
          <w:szCs w:val="28"/>
          <w:u w:val="single"/>
        </w:rPr>
      </w:pPr>
    </w:p>
    <w:p w:rsidR="00590584" w:rsidRPr="00D37D75" w:rsidRDefault="00590584" w:rsidP="00590584">
      <w:pPr>
        <w:contextualSpacing/>
        <w:rPr>
          <w:rFonts w:ascii="Footlight MT Light" w:hAnsi="Footlight MT Light"/>
        </w:rPr>
      </w:pPr>
      <w:r w:rsidRPr="00D37D75">
        <w:rPr>
          <w:rFonts w:ascii="Footlight MT Light" w:hAnsi="Footlight MT Light"/>
        </w:rPr>
        <w:t>Some medications may need to be stopped before surgery. Please discuss the medications what you are currently taking with your surgeons and the physicians who prescribed the medications to see if you need to stop taking any of the prior to your surgery. Below is a list of medications that you will want to talk about:</w:t>
      </w:r>
    </w:p>
    <w:p w:rsidR="00590584" w:rsidRPr="00D37D75" w:rsidRDefault="00590584" w:rsidP="00590584">
      <w:pPr>
        <w:contextualSpacing/>
        <w:rPr>
          <w:rFonts w:ascii="Footlight MT Light" w:hAnsi="Footlight MT Light"/>
          <w:b/>
        </w:rPr>
      </w:pPr>
    </w:p>
    <w:p w:rsidR="00590584" w:rsidRPr="00D37D75" w:rsidRDefault="00590584" w:rsidP="00590584">
      <w:pPr>
        <w:contextualSpacing/>
        <w:rPr>
          <w:rFonts w:ascii="Footlight MT Light" w:hAnsi="Footlight MT Light"/>
          <w:b/>
          <w:sz w:val="22"/>
          <w:szCs w:val="22"/>
        </w:rPr>
      </w:pPr>
      <w:proofErr w:type="spellStart"/>
      <w:r w:rsidRPr="00D37D75">
        <w:rPr>
          <w:rFonts w:ascii="Footlight MT Light" w:hAnsi="Footlight MT Light"/>
          <w:b/>
          <w:sz w:val="22"/>
          <w:szCs w:val="22"/>
        </w:rPr>
        <w:t>Warfarin</w:t>
      </w:r>
      <w:proofErr w:type="spellEnd"/>
      <w:r w:rsidRPr="00D37D75">
        <w:rPr>
          <w:rFonts w:ascii="Footlight MT Light" w:hAnsi="Footlight MT Light"/>
          <w:b/>
          <w:sz w:val="22"/>
          <w:szCs w:val="22"/>
        </w:rPr>
        <w:t xml:space="preserve"> (Coumadin)</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If you take Coumadin, please discuss this with your surgeons and physicians at least seven (7) days before your operation. You need to obtain special instructions about when to stop this medication.</w:t>
      </w:r>
    </w:p>
    <w:p w:rsidR="00590584" w:rsidRPr="00D37D75" w:rsidRDefault="00590584" w:rsidP="00590584">
      <w:pPr>
        <w:contextualSpacing/>
        <w:rPr>
          <w:rFonts w:ascii="Footlight MT Light" w:hAnsi="Footlight MT Light"/>
          <w:sz w:val="22"/>
          <w:szCs w:val="22"/>
        </w:rPr>
      </w:pPr>
    </w:p>
    <w:p w:rsidR="00590584" w:rsidRPr="00D37D75" w:rsidRDefault="00590584" w:rsidP="00590584">
      <w:pPr>
        <w:contextualSpacing/>
        <w:rPr>
          <w:rFonts w:ascii="Footlight MT Light" w:hAnsi="Footlight MT Light"/>
          <w:b/>
          <w:sz w:val="22"/>
          <w:szCs w:val="22"/>
        </w:rPr>
      </w:pPr>
      <w:proofErr w:type="spellStart"/>
      <w:r w:rsidRPr="00D37D75">
        <w:rPr>
          <w:rFonts w:ascii="Footlight MT Light" w:hAnsi="Footlight MT Light"/>
          <w:b/>
          <w:sz w:val="22"/>
          <w:szCs w:val="22"/>
        </w:rPr>
        <w:t>Enoxaparin</w:t>
      </w:r>
      <w:proofErr w:type="spellEnd"/>
      <w:r w:rsidRPr="00D37D75">
        <w:rPr>
          <w:rFonts w:ascii="Footlight MT Light" w:hAnsi="Footlight MT Light"/>
          <w:b/>
          <w:sz w:val="22"/>
          <w:szCs w:val="22"/>
        </w:rPr>
        <w:t xml:space="preserve"> (</w:t>
      </w:r>
      <w:proofErr w:type="spellStart"/>
      <w:proofErr w:type="gramStart"/>
      <w:r w:rsidRPr="00D37D75">
        <w:rPr>
          <w:rFonts w:ascii="Footlight MT Light" w:hAnsi="Footlight MT Light"/>
          <w:b/>
          <w:sz w:val="22"/>
          <w:szCs w:val="22"/>
        </w:rPr>
        <w:t>Lovenox</w:t>
      </w:r>
      <w:proofErr w:type="spellEnd"/>
      <w:r w:rsidRPr="00D37D75">
        <w:rPr>
          <w:rFonts w:ascii="Footlight MT Light" w:hAnsi="Footlight MT Light"/>
          <w:b/>
          <w:sz w:val="22"/>
          <w:szCs w:val="22"/>
        </w:rPr>
        <w:t xml:space="preserve"> )</w:t>
      </w:r>
      <w:proofErr w:type="gramEnd"/>
      <w:r w:rsidRPr="00D37D75">
        <w:rPr>
          <w:rFonts w:ascii="Footlight MT Light" w:hAnsi="Footlight MT Light"/>
          <w:b/>
          <w:sz w:val="22"/>
          <w:szCs w:val="22"/>
        </w:rPr>
        <w:t xml:space="preserve"> or </w:t>
      </w:r>
      <w:proofErr w:type="spellStart"/>
      <w:r w:rsidRPr="00D37D75">
        <w:rPr>
          <w:rFonts w:ascii="Footlight MT Light" w:hAnsi="Footlight MT Light"/>
          <w:b/>
          <w:sz w:val="22"/>
          <w:szCs w:val="22"/>
        </w:rPr>
        <w:t>Arixtra</w:t>
      </w:r>
      <w:proofErr w:type="spellEnd"/>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 xml:space="preserve">If you take </w:t>
      </w:r>
      <w:proofErr w:type="spellStart"/>
      <w:r w:rsidRPr="00D37D75">
        <w:rPr>
          <w:rFonts w:ascii="Footlight MT Light" w:hAnsi="Footlight MT Light"/>
          <w:sz w:val="22"/>
          <w:szCs w:val="22"/>
        </w:rPr>
        <w:t>Lovenox</w:t>
      </w:r>
      <w:proofErr w:type="spellEnd"/>
      <w:r w:rsidRPr="00D37D75">
        <w:rPr>
          <w:rFonts w:ascii="Footlight MT Light" w:hAnsi="Footlight MT Light"/>
          <w:sz w:val="22"/>
          <w:szCs w:val="22"/>
        </w:rPr>
        <w:t xml:space="preserve"> or </w:t>
      </w:r>
      <w:proofErr w:type="spellStart"/>
      <w:r w:rsidRPr="00D37D75">
        <w:rPr>
          <w:rFonts w:ascii="Footlight MT Light" w:hAnsi="Footlight MT Light"/>
          <w:sz w:val="22"/>
          <w:szCs w:val="22"/>
        </w:rPr>
        <w:t>Arixtra</w:t>
      </w:r>
      <w:proofErr w:type="spellEnd"/>
      <w:r w:rsidRPr="00D37D75">
        <w:rPr>
          <w:rFonts w:ascii="Footlight MT Light" w:hAnsi="Footlight MT Light"/>
          <w:sz w:val="22"/>
          <w:szCs w:val="22"/>
        </w:rPr>
        <w:t>, please discuss this with your surgeons and physicians as soon as possible. You need to obtain special instructions about when to stop this medication.</w:t>
      </w:r>
    </w:p>
    <w:p w:rsidR="00590584" w:rsidRPr="00D37D75" w:rsidRDefault="00590584" w:rsidP="00590584">
      <w:pPr>
        <w:contextualSpacing/>
        <w:rPr>
          <w:rFonts w:ascii="Footlight MT Light" w:hAnsi="Footlight MT Light"/>
          <w:sz w:val="22"/>
          <w:szCs w:val="22"/>
        </w:rPr>
      </w:pP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I</w:t>
      </w:r>
      <w:r w:rsidRPr="00D37D75">
        <w:rPr>
          <w:rFonts w:ascii="Footlight MT Light" w:hAnsi="Footlight MT Light"/>
          <w:b/>
          <w:sz w:val="22"/>
          <w:szCs w:val="22"/>
        </w:rPr>
        <w:t>nsulin</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If you take Insulin, please check with your prescribing doctor or the anesthesiologist about what to do the day of surgery,</w:t>
      </w:r>
    </w:p>
    <w:p w:rsidR="00590584" w:rsidRPr="00D37D75" w:rsidRDefault="00590584" w:rsidP="00590584">
      <w:pPr>
        <w:contextualSpacing/>
        <w:rPr>
          <w:rFonts w:ascii="Footlight MT Light" w:hAnsi="Footlight MT Light"/>
          <w:b/>
          <w:sz w:val="22"/>
          <w:szCs w:val="22"/>
        </w:rPr>
      </w:pPr>
    </w:p>
    <w:p w:rsidR="00590584" w:rsidRPr="00D37D75" w:rsidRDefault="00590584" w:rsidP="00590584">
      <w:pPr>
        <w:contextualSpacing/>
        <w:rPr>
          <w:rFonts w:ascii="Footlight MT Light" w:hAnsi="Footlight MT Light"/>
          <w:b/>
          <w:sz w:val="22"/>
          <w:szCs w:val="22"/>
        </w:rPr>
      </w:pPr>
      <w:proofErr w:type="spellStart"/>
      <w:r w:rsidRPr="00D37D75">
        <w:rPr>
          <w:rFonts w:ascii="Footlight MT Light" w:hAnsi="Footlight MT Light"/>
          <w:b/>
          <w:sz w:val="22"/>
          <w:szCs w:val="22"/>
        </w:rPr>
        <w:t>Clopidogrel</w:t>
      </w:r>
      <w:proofErr w:type="spellEnd"/>
      <w:r w:rsidRPr="00D37D75">
        <w:rPr>
          <w:rFonts w:ascii="Footlight MT Light" w:hAnsi="Footlight MT Light"/>
          <w:b/>
          <w:sz w:val="22"/>
          <w:szCs w:val="22"/>
        </w:rPr>
        <w:t xml:space="preserve"> (</w:t>
      </w:r>
      <w:proofErr w:type="spellStart"/>
      <w:r w:rsidRPr="00D37D75">
        <w:rPr>
          <w:rFonts w:ascii="Footlight MT Light" w:hAnsi="Footlight MT Light"/>
          <w:b/>
          <w:sz w:val="22"/>
          <w:szCs w:val="22"/>
        </w:rPr>
        <w:t>Plavix</w:t>
      </w:r>
      <w:proofErr w:type="spellEnd"/>
      <w:r w:rsidRPr="00D37D75">
        <w:rPr>
          <w:rFonts w:ascii="Footlight MT Light" w:hAnsi="Footlight MT Light"/>
          <w:b/>
          <w:sz w:val="22"/>
          <w:szCs w:val="22"/>
        </w:rPr>
        <w:t>),</w:t>
      </w:r>
    </w:p>
    <w:p w:rsidR="00590584" w:rsidRPr="00D37D75" w:rsidRDefault="00590584" w:rsidP="00590584">
      <w:pPr>
        <w:contextualSpacing/>
        <w:rPr>
          <w:rFonts w:ascii="Footlight MT Light" w:hAnsi="Footlight MT Light"/>
          <w:b/>
          <w:sz w:val="22"/>
          <w:szCs w:val="22"/>
        </w:rPr>
      </w:pPr>
      <w:proofErr w:type="spellStart"/>
      <w:r w:rsidRPr="00D37D75">
        <w:rPr>
          <w:rFonts w:ascii="Footlight MT Light" w:hAnsi="Footlight MT Light"/>
          <w:b/>
          <w:sz w:val="22"/>
          <w:szCs w:val="22"/>
        </w:rPr>
        <w:t>Ticlopidine</w:t>
      </w:r>
      <w:proofErr w:type="spellEnd"/>
      <w:r w:rsidRPr="00D37D75">
        <w:rPr>
          <w:rFonts w:ascii="Footlight MT Light" w:hAnsi="Footlight MT Light"/>
          <w:b/>
          <w:sz w:val="22"/>
          <w:szCs w:val="22"/>
        </w:rPr>
        <w:t xml:space="preserve"> (</w:t>
      </w:r>
      <w:proofErr w:type="spellStart"/>
      <w:r w:rsidRPr="00D37D75">
        <w:rPr>
          <w:rFonts w:ascii="Footlight MT Light" w:hAnsi="Footlight MT Light"/>
          <w:b/>
          <w:sz w:val="22"/>
          <w:szCs w:val="22"/>
        </w:rPr>
        <w:t>Ticlid</w:t>
      </w:r>
      <w:proofErr w:type="spellEnd"/>
      <w:r w:rsidRPr="00D37D75">
        <w:rPr>
          <w:rFonts w:ascii="Footlight MT Light" w:hAnsi="Footlight MT Light"/>
          <w:b/>
          <w:sz w:val="22"/>
          <w:szCs w:val="22"/>
        </w:rPr>
        <w:t>),</w:t>
      </w:r>
    </w:p>
    <w:p w:rsidR="00590584" w:rsidRPr="00D37D75" w:rsidRDefault="00590584" w:rsidP="00590584">
      <w:pPr>
        <w:contextualSpacing/>
        <w:rPr>
          <w:rFonts w:ascii="Footlight MT Light" w:hAnsi="Footlight MT Light"/>
          <w:b/>
          <w:sz w:val="22"/>
          <w:szCs w:val="22"/>
        </w:rPr>
      </w:pPr>
      <w:proofErr w:type="spellStart"/>
      <w:r w:rsidRPr="00D37D75">
        <w:rPr>
          <w:rFonts w:ascii="Footlight MT Light" w:hAnsi="Footlight MT Light"/>
          <w:b/>
          <w:sz w:val="22"/>
          <w:szCs w:val="22"/>
        </w:rPr>
        <w:t>Persantine</w:t>
      </w:r>
      <w:proofErr w:type="spellEnd"/>
      <w:r w:rsidRPr="00D37D75">
        <w:rPr>
          <w:rFonts w:ascii="Footlight MT Light" w:hAnsi="Footlight MT Light"/>
          <w:b/>
          <w:sz w:val="22"/>
          <w:szCs w:val="22"/>
        </w:rPr>
        <w:t>,</w:t>
      </w:r>
    </w:p>
    <w:p w:rsidR="00590584" w:rsidRPr="00D37D75" w:rsidRDefault="00590584" w:rsidP="00590584">
      <w:pPr>
        <w:contextualSpacing/>
        <w:rPr>
          <w:rFonts w:ascii="Footlight MT Light" w:hAnsi="Footlight MT Light"/>
          <w:b/>
          <w:sz w:val="22"/>
          <w:szCs w:val="22"/>
        </w:rPr>
      </w:pPr>
      <w:r w:rsidRPr="00D37D75">
        <w:rPr>
          <w:rFonts w:ascii="Footlight MT Light" w:hAnsi="Footlight MT Light"/>
          <w:b/>
          <w:sz w:val="22"/>
          <w:szCs w:val="22"/>
        </w:rPr>
        <w:t xml:space="preserve">Or </w:t>
      </w:r>
      <w:proofErr w:type="spellStart"/>
      <w:r w:rsidRPr="00D37D75">
        <w:rPr>
          <w:rFonts w:ascii="Footlight MT Light" w:hAnsi="Footlight MT Light"/>
          <w:b/>
          <w:sz w:val="22"/>
          <w:szCs w:val="22"/>
        </w:rPr>
        <w:t>Fosamax</w:t>
      </w:r>
      <w:proofErr w:type="spellEnd"/>
    </w:p>
    <w:p w:rsidR="00590584" w:rsidRPr="00D37D75" w:rsidRDefault="00590584" w:rsidP="00590584">
      <w:pPr>
        <w:contextualSpacing/>
        <w:rPr>
          <w:rFonts w:ascii="Footlight MT Light" w:hAnsi="Footlight MT Light"/>
          <w:noProof/>
          <w:sz w:val="22"/>
          <w:szCs w:val="22"/>
        </w:rPr>
      </w:pPr>
      <w:r w:rsidRPr="00D37D75">
        <w:rPr>
          <w:rFonts w:ascii="Footlight MT Light" w:hAnsi="Footlight MT Light"/>
          <w:noProof/>
          <w:sz w:val="22"/>
          <w:szCs w:val="22"/>
        </w:rPr>
        <w:t>If you take any of these medications please discuss this with your surgrons and physicians as soon as possible. Follow your surgeon’s instructions whether to continue taking thses medications or whether to stop taking it beofre your operations,</w:t>
      </w:r>
    </w:p>
    <w:p w:rsidR="00590584" w:rsidRPr="00D37D75" w:rsidRDefault="00590584" w:rsidP="00590584">
      <w:pPr>
        <w:contextualSpacing/>
        <w:rPr>
          <w:rFonts w:ascii="Footlight MT Light" w:hAnsi="Footlight MT Light"/>
          <w:noProof/>
          <w:sz w:val="22"/>
          <w:szCs w:val="22"/>
        </w:rPr>
      </w:pPr>
    </w:p>
    <w:p w:rsidR="00590584" w:rsidRPr="00D37D75" w:rsidRDefault="00590584" w:rsidP="00590584">
      <w:pPr>
        <w:contextualSpacing/>
        <w:rPr>
          <w:rFonts w:ascii="Footlight MT Light" w:hAnsi="Footlight MT Light"/>
          <w:b/>
          <w:noProof/>
          <w:sz w:val="22"/>
          <w:szCs w:val="22"/>
          <w:u w:val="single"/>
        </w:rPr>
      </w:pPr>
      <w:r w:rsidRPr="00D37D75">
        <w:rPr>
          <w:rFonts w:ascii="Footlight MT Light" w:hAnsi="Footlight MT Light"/>
          <w:b/>
          <w:noProof/>
          <w:sz w:val="22"/>
          <w:szCs w:val="22"/>
        </w:rPr>
        <w:t>Aspirin Drugs</w:t>
      </w:r>
    </w:p>
    <w:p w:rsidR="00590584" w:rsidRPr="00D37D75" w:rsidRDefault="00590584" w:rsidP="00590584">
      <w:pPr>
        <w:contextualSpacing/>
        <w:rPr>
          <w:rFonts w:ascii="Footlight MT Light" w:hAnsi="Footlight MT Light"/>
          <w:noProof/>
          <w:sz w:val="22"/>
          <w:szCs w:val="22"/>
        </w:rPr>
      </w:pPr>
      <w:r w:rsidRPr="00D37D75">
        <w:rPr>
          <w:rFonts w:ascii="Footlight MT Light" w:hAnsi="Footlight MT Light"/>
          <w:noProof/>
          <w:sz w:val="22"/>
          <w:szCs w:val="22"/>
        </w:rPr>
        <w:t xml:space="preserve">If you take products containing Aspirin, please discuss this with your sergeons and physicians at least ten (10) days before your operation. Your need to obtain special instructions about when to stop this mediaction. </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 xml:space="preserve"> </w:t>
      </w:r>
    </w:p>
    <w:p w:rsidR="00590584" w:rsidRPr="00D37D75" w:rsidRDefault="00590584" w:rsidP="00590584">
      <w:pPr>
        <w:contextualSpacing/>
        <w:rPr>
          <w:rFonts w:ascii="Footlight MT Light" w:hAnsi="Footlight MT Light"/>
          <w:b/>
          <w:i/>
          <w:sz w:val="22"/>
          <w:szCs w:val="22"/>
        </w:rPr>
      </w:pPr>
      <w:r w:rsidRPr="00D37D75">
        <w:rPr>
          <w:rFonts w:ascii="Footlight MT Light" w:hAnsi="Footlight MT Light"/>
          <w:b/>
          <w:i/>
          <w:sz w:val="22"/>
          <w:szCs w:val="22"/>
        </w:rPr>
        <w:t>Examples of Aspirin products are:</w:t>
      </w:r>
    </w:p>
    <w:p w:rsidR="00590584" w:rsidRPr="00D37D75" w:rsidRDefault="00590584" w:rsidP="00590584">
      <w:pPr>
        <w:contextualSpacing/>
        <w:rPr>
          <w:rFonts w:ascii="Footlight MT Light" w:hAnsi="Footlight MT Light"/>
          <w:sz w:val="22"/>
          <w:szCs w:val="22"/>
        </w:rPr>
        <w:sectPr w:rsidR="00590584" w:rsidRPr="00D37D75" w:rsidSect="00032107">
          <w:headerReference w:type="even" r:id="rId15"/>
          <w:headerReference w:type="default" r:id="rId16"/>
          <w:footerReference w:type="default" r:id="rId17"/>
          <w:headerReference w:type="first" r:id="rId18"/>
          <w:footerReference w:type="first" r:id="rId19"/>
          <w:pgSz w:w="12240" w:h="15840" w:code="1"/>
          <w:pgMar w:top="432" w:right="1080" w:bottom="432" w:left="1080" w:header="720" w:footer="432" w:gutter="0"/>
          <w:cols w:space="720"/>
          <w:titlePg/>
          <w:docGrid w:linePitch="360"/>
        </w:sectPr>
      </w:pP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lastRenderedPageBreak/>
        <w:t>Anacin</w:t>
      </w:r>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Anodynos</w:t>
      </w:r>
      <w:proofErr w:type="spellEnd"/>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Arthristis</w:t>
      </w:r>
      <w:proofErr w:type="spellEnd"/>
      <w:r w:rsidRPr="00D37D75">
        <w:rPr>
          <w:rFonts w:ascii="Footlight MT Light" w:hAnsi="Footlight MT Light"/>
          <w:sz w:val="22"/>
          <w:szCs w:val="22"/>
        </w:rPr>
        <w:t xml:space="preserve"> Pain Formula</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Arthritis Strength BC Powder</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 xml:space="preserve">Arthritis Strength </w:t>
      </w:r>
      <w:proofErr w:type="spellStart"/>
      <w:r w:rsidRPr="00D37D75">
        <w:rPr>
          <w:rFonts w:ascii="Footlight MT Light" w:hAnsi="Footlight MT Light"/>
          <w:sz w:val="22"/>
          <w:szCs w:val="22"/>
        </w:rPr>
        <w:t>Bufferin</w:t>
      </w:r>
      <w:proofErr w:type="spellEnd"/>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Asa</w:t>
      </w:r>
      <w:proofErr w:type="spellEnd"/>
      <w:r w:rsidRPr="00D37D75">
        <w:rPr>
          <w:rFonts w:ascii="Footlight MT Light" w:hAnsi="Footlight MT Light"/>
          <w:sz w:val="22"/>
          <w:szCs w:val="22"/>
        </w:rPr>
        <w:t xml:space="preserve"> </w:t>
      </w:r>
      <w:proofErr w:type="spellStart"/>
      <w:r w:rsidRPr="00D37D75">
        <w:rPr>
          <w:rFonts w:ascii="Footlight MT Light" w:hAnsi="Footlight MT Light"/>
          <w:sz w:val="22"/>
          <w:szCs w:val="22"/>
        </w:rPr>
        <w:t>Enseals</w:t>
      </w:r>
      <w:proofErr w:type="spellEnd"/>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Asa</w:t>
      </w:r>
      <w:proofErr w:type="spellEnd"/>
      <w:r w:rsidRPr="00D37D75">
        <w:rPr>
          <w:rFonts w:ascii="Footlight MT Light" w:hAnsi="Footlight MT Light"/>
          <w:sz w:val="22"/>
          <w:szCs w:val="22"/>
        </w:rPr>
        <w:t xml:space="preserve"> Suppositories</w:t>
      </w:r>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Ascriptin</w:t>
      </w:r>
      <w:proofErr w:type="spellEnd"/>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Aspercin</w:t>
      </w:r>
      <w:proofErr w:type="spellEnd"/>
      <w:r w:rsidRPr="00D37D75">
        <w:rPr>
          <w:rFonts w:ascii="Footlight MT Light" w:hAnsi="Footlight MT Light"/>
          <w:sz w:val="22"/>
          <w:szCs w:val="22"/>
        </w:rPr>
        <w:t>/Extra</w:t>
      </w:r>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Aspergum</w:t>
      </w:r>
      <w:proofErr w:type="spellEnd"/>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Aspermin</w:t>
      </w:r>
      <w:proofErr w:type="spellEnd"/>
      <w:r w:rsidRPr="00D37D75">
        <w:rPr>
          <w:rFonts w:ascii="Footlight MT Light" w:hAnsi="Footlight MT Light"/>
          <w:sz w:val="22"/>
          <w:szCs w:val="22"/>
        </w:rPr>
        <w:t>/Extra</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 xml:space="preserve">Aspirin </w:t>
      </w:r>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Aspirtab</w:t>
      </w:r>
      <w:proofErr w:type="spellEnd"/>
      <w:r w:rsidRPr="00D37D75">
        <w:rPr>
          <w:rFonts w:ascii="Footlight MT Light" w:hAnsi="Footlight MT Light"/>
          <w:sz w:val="22"/>
          <w:szCs w:val="22"/>
        </w:rPr>
        <w:t>/Maximum</w:t>
      </w:r>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Azdone</w:t>
      </w:r>
      <w:proofErr w:type="spellEnd"/>
      <w:r w:rsidRPr="00D37D75">
        <w:rPr>
          <w:rFonts w:ascii="Footlight MT Light" w:hAnsi="Footlight MT Light"/>
          <w:sz w:val="22"/>
          <w:szCs w:val="22"/>
        </w:rPr>
        <w:t xml:space="preserve"> Tablets</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Baby Aspirin</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Back-Quell</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Bayer Aspirin</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BC Arthritis Strength Powder</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lastRenderedPageBreak/>
        <w:t>BC Cold Powder</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Multi-Symptom</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Formula/Non-Drowsy</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Formula</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BC powder/Tablets</w:t>
      </w:r>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Buffaprin</w:t>
      </w:r>
      <w:proofErr w:type="spellEnd"/>
      <w:r w:rsidRPr="00D37D75">
        <w:rPr>
          <w:rFonts w:ascii="Footlight MT Light" w:hAnsi="Footlight MT Light"/>
          <w:sz w:val="22"/>
          <w:szCs w:val="22"/>
        </w:rPr>
        <w:t>/Extra</w:t>
      </w:r>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Buffasal</w:t>
      </w:r>
      <w:proofErr w:type="spellEnd"/>
      <w:r w:rsidRPr="00D37D75">
        <w:rPr>
          <w:rFonts w:ascii="Footlight MT Light" w:hAnsi="Footlight MT Light"/>
          <w:sz w:val="22"/>
          <w:szCs w:val="22"/>
        </w:rPr>
        <w:t>/maximum</w:t>
      </w:r>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Buffects</w:t>
      </w:r>
      <w:proofErr w:type="spellEnd"/>
      <w:r w:rsidRPr="00D37D75">
        <w:rPr>
          <w:rFonts w:ascii="Footlight MT Light" w:hAnsi="Footlight MT Light"/>
          <w:sz w:val="22"/>
          <w:szCs w:val="22"/>
        </w:rPr>
        <w:t xml:space="preserve"> II</w:t>
      </w:r>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Bufferin</w:t>
      </w:r>
      <w:proofErr w:type="spellEnd"/>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Buffex</w:t>
      </w:r>
      <w:proofErr w:type="spellEnd"/>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Buffinol</w:t>
      </w:r>
      <w:proofErr w:type="spellEnd"/>
      <w:r w:rsidRPr="00D37D75">
        <w:rPr>
          <w:rFonts w:ascii="Footlight MT Light" w:hAnsi="Footlight MT Light"/>
          <w:sz w:val="22"/>
          <w:szCs w:val="22"/>
        </w:rPr>
        <w:t>/Extra</w:t>
      </w:r>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Cama</w:t>
      </w:r>
      <w:proofErr w:type="spellEnd"/>
      <w:r w:rsidRPr="00D37D75">
        <w:rPr>
          <w:rFonts w:ascii="Footlight MT Light" w:hAnsi="Footlight MT Light"/>
          <w:sz w:val="22"/>
          <w:szCs w:val="22"/>
        </w:rPr>
        <w:t xml:space="preserve"> Arthritis Pain Reliever</w:t>
      </w:r>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Damason</w:t>
      </w:r>
      <w:proofErr w:type="spellEnd"/>
      <w:r w:rsidRPr="00D37D75">
        <w:rPr>
          <w:rFonts w:ascii="Footlight MT Light" w:hAnsi="Footlight MT Light"/>
          <w:sz w:val="22"/>
          <w:szCs w:val="22"/>
        </w:rPr>
        <w:t>-p</w:t>
      </w:r>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Darvon</w:t>
      </w:r>
      <w:proofErr w:type="spellEnd"/>
      <w:r w:rsidRPr="00D37D75">
        <w:rPr>
          <w:rFonts w:ascii="Footlight MT Light" w:hAnsi="Footlight MT Light"/>
          <w:sz w:val="22"/>
          <w:szCs w:val="22"/>
        </w:rPr>
        <w:t xml:space="preserve"> Compound</w:t>
      </w:r>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Dasin</w:t>
      </w:r>
      <w:proofErr w:type="spellEnd"/>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Doan’s Pills</w:t>
      </w:r>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Easprin</w:t>
      </w:r>
      <w:proofErr w:type="spellEnd"/>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Ecotrin</w:t>
      </w:r>
      <w:proofErr w:type="spellEnd"/>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Emagrin</w:t>
      </w:r>
      <w:proofErr w:type="spellEnd"/>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lastRenderedPageBreak/>
        <w:t>Empirin</w:t>
      </w:r>
      <w:proofErr w:type="spellEnd"/>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Equagesic</w:t>
      </w:r>
      <w:proofErr w:type="spellEnd"/>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Excedrin</w:t>
      </w:r>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Fiorinal</w:t>
      </w:r>
      <w:proofErr w:type="spellEnd"/>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Gensan</w:t>
      </w:r>
      <w:proofErr w:type="spellEnd"/>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Goody’s Tablets/Powder</w:t>
      </w:r>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Halfprin</w:t>
      </w:r>
      <w:proofErr w:type="spellEnd"/>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Heartline</w:t>
      </w:r>
      <w:proofErr w:type="spellEnd"/>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Lortab</w:t>
      </w:r>
      <w:proofErr w:type="spellEnd"/>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Magnaprin</w:t>
      </w:r>
      <w:proofErr w:type="spellEnd"/>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Measurin</w:t>
      </w:r>
      <w:proofErr w:type="spellEnd"/>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Mefenamic</w:t>
      </w:r>
      <w:proofErr w:type="spellEnd"/>
      <w:r w:rsidRPr="00D37D75">
        <w:rPr>
          <w:rFonts w:ascii="Footlight MT Light" w:hAnsi="Footlight MT Light"/>
          <w:sz w:val="22"/>
          <w:szCs w:val="22"/>
        </w:rPr>
        <w:t xml:space="preserve"> Acid</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Momentum</w:t>
      </w:r>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Norgesic</w:t>
      </w:r>
      <w:proofErr w:type="spellEnd"/>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Norwich</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P-A-C Analgesic tablets</w:t>
      </w:r>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Percodan</w:t>
      </w:r>
      <w:proofErr w:type="spellEnd"/>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Ponstel</w:t>
      </w:r>
      <w:proofErr w:type="spellEnd"/>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Regiprin</w:t>
      </w:r>
      <w:proofErr w:type="spellEnd"/>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Robaxisal</w:t>
      </w:r>
      <w:proofErr w:type="spellEnd"/>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lastRenderedPageBreak/>
        <w:t>Saleto</w:t>
      </w:r>
      <w:proofErr w:type="spellEnd"/>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Salocol</w:t>
      </w:r>
      <w:proofErr w:type="spellEnd"/>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Sine</w:t>
      </w:r>
      <w:proofErr w:type="spellEnd"/>
      <w:r w:rsidRPr="00D37D75">
        <w:rPr>
          <w:rFonts w:ascii="Footlight MT Light" w:hAnsi="Footlight MT Light"/>
          <w:sz w:val="22"/>
          <w:szCs w:val="22"/>
        </w:rPr>
        <w:t>-</w:t>
      </w:r>
      <w:proofErr w:type="gramStart"/>
      <w:r w:rsidRPr="00D37D75">
        <w:rPr>
          <w:rFonts w:ascii="Footlight MT Light" w:hAnsi="Footlight MT Light"/>
          <w:sz w:val="22"/>
          <w:szCs w:val="22"/>
        </w:rPr>
        <w:t>Off  Sinus</w:t>
      </w:r>
      <w:proofErr w:type="gramEnd"/>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Soma</w:t>
      </w:r>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Stanback</w:t>
      </w:r>
      <w:proofErr w:type="spellEnd"/>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Supac</w:t>
      </w:r>
      <w:proofErr w:type="spellEnd"/>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Synalgos</w:t>
      </w:r>
      <w:proofErr w:type="spellEnd"/>
      <w:r w:rsidRPr="00D37D75">
        <w:rPr>
          <w:rFonts w:ascii="Footlight MT Light" w:hAnsi="Footlight MT Light"/>
          <w:sz w:val="22"/>
          <w:szCs w:val="22"/>
        </w:rPr>
        <w:t>-DC</w:t>
      </w:r>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Talwin</w:t>
      </w:r>
      <w:proofErr w:type="spellEnd"/>
      <w:r w:rsidRPr="00D37D75">
        <w:rPr>
          <w:rFonts w:ascii="Footlight MT Light" w:hAnsi="Footlight MT Light"/>
          <w:sz w:val="22"/>
          <w:szCs w:val="22"/>
        </w:rPr>
        <w:t xml:space="preserve"> Compound</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Tri-Pain</w:t>
      </w:r>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Trigesic</w:t>
      </w:r>
      <w:proofErr w:type="spellEnd"/>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Ursinus</w:t>
      </w:r>
      <w:proofErr w:type="spellEnd"/>
      <w:r w:rsidRPr="00D37D75">
        <w:rPr>
          <w:rFonts w:ascii="Footlight MT Light" w:hAnsi="Footlight MT Light"/>
          <w:sz w:val="22"/>
          <w:szCs w:val="22"/>
        </w:rPr>
        <w:t xml:space="preserve"> Inlay-Tabs</w:t>
      </w:r>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Valesin</w:t>
      </w:r>
      <w:proofErr w:type="spellEnd"/>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Vanquish</w:t>
      </w:r>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Verin</w:t>
      </w:r>
      <w:proofErr w:type="spellEnd"/>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Wesprin</w:t>
      </w:r>
      <w:proofErr w:type="spellEnd"/>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Zorprin</w:t>
      </w:r>
      <w:proofErr w:type="spellEnd"/>
    </w:p>
    <w:p w:rsidR="00590584" w:rsidRPr="00D37D75" w:rsidRDefault="00590584" w:rsidP="00590584">
      <w:pPr>
        <w:contextualSpacing/>
        <w:rPr>
          <w:rFonts w:ascii="Footlight MT Light" w:hAnsi="Footlight MT Light"/>
          <w:sz w:val="22"/>
          <w:szCs w:val="22"/>
        </w:rPr>
      </w:pPr>
    </w:p>
    <w:p w:rsidR="00590584" w:rsidRPr="00D37D75" w:rsidRDefault="00590584" w:rsidP="00590584">
      <w:pPr>
        <w:contextualSpacing/>
        <w:jc w:val="both"/>
        <w:rPr>
          <w:rFonts w:ascii="Footlight MT Light" w:hAnsi="Footlight MT Light"/>
          <w:sz w:val="22"/>
          <w:szCs w:val="22"/>
        </w:rPr>
      </w:pPr>
    </w:p>
    <w:p w:rsidR="00590584" w:rsidRPr="00D37D75" w:rsidRDefault="00590584" w:rsidP="00590584">
      <w:pPr>
        <w:contextualSpacing/>
        <w:jc w:val="both"/>
        <w:rPr>
          <w:rFonts w:ascii="Footlight MT Light" w:hAnsi="Footlight MT Light"/>
          <w:sz w:val="22"/>
          <w:szCs w:val="22"/>
        </w:rPr>
      </w:pPr>
    </w:p>
    <w:p w:rsidR="00590584" w:rsidRPr="00D37D75" w:rsidRDefault="00590584" w:rsidP="00590584">
      <w:pPr>
        <w:contextualSpacing/>
        <w:jc w:val="both"/>
        <w:rPr>
          <w:rFonts w:ascii="Footlight MT Light" w:hAnsi="Footlight MT Light"/>
          <w:sz w:val="22"/>
          <w:szCs w:val="22"/>
        </w:rPr>
      </w:pPr>
    </w:p>
    <w:p w:rsidR="00590584" w:rsidRPr="00D37D75" w:rsidRDefault="00590584" w:rsidP="00590584">
      <w:pPr>
        <w:contextualSpacing/>
        <w:jc w:val="both"/>
        <w:rPr>
          <w:rFonts w:ascii="Footlight MT Light" w:hAnsi="Footlight MT Light"/>
          <w:sz w:val="22"/>
          <w:szCs w:val="22"/>
        </w:rPr>
        <w:sectPr w:rsidR="00590584" w:rsidRPr="00D37D75" w:rsidSect="00032107">
          <w:type w:val="continuous"/>
          <w:pgSz w:w="12240" w:h="15840" w:code="1"/>
          <w:pgMar w:top="432" w:right="720" w:bottom="432" w:left="720" w:header="720" w:footer="720" w:gutter="0"/>
          <w:cols w:num="4" w:space="302"/>
          <w:titlePg/>
          <w:docGrid w:linePitch="360"/>
        </w:sectPr>
      </w:pPr>
    </w:p>
    <w:p w:rsidR="00590584" w:rsidRPr="00D37D75" w:rsidRDefault="00590584" w:rsidP="00590584">
      <w:pPr>
        <w:contextualSpacing/>
        <w:jc w:val="both"/>
        <w:rPr>
          <w:rFonts w:ascii="Footlight MT Light" w:hAnsi="Footlight MT Light"/>
          <w:sz w:val="22"/>
          <w:szCs w:val="22"/>
        </w:rPr>
      </w:pPr>
    </w:p>
    <w:p w:rsidR="00590584" w:rsidRPr="00D37D75" w:rsidRDefault="00590584" w:rsidP="00590584">
      <w:pPr>
        <w:contextualSpacing/>
        <w:jc w:val="both"/>
        <w:rPr>
          <w:rFonts w:ascii="Footlight MT Light" w:hAnsi="Footlight MT Light"/>
          <w:sz w:val="22"/>
          <w:szCs w:val="22"/>
        </w:rPr>
      </w:pPr>
    </w:p>
    <w:p w:rsidR="00590584" w:rsidRPr="00D37D75" w:rsidRDefault="00590584" w:rsidP="00590584">
      <w:pPr>
        <w:contextualSpacing/>
        <w:jc w:val="both"/>
        <w:rPr>
          <w:rFonts w:ascii="Footlight MT Light" w:hAnsi="Footlight MT Light"/>
          <w:b/>
          <w:sz w:val="22"/>
          <w:szCs w:val="22"/>
        </w:rPr>
      </w:pPr>
      <w:proofErr w:type="spellStart"/>
      <w:r w:rsidRPr="00D37D75">
        <w:rPr>
          <w:rFonts w:ascii="Footlight MT Light" w:hAnsi="Footlight MT Light"/>
          <w:b/>
          <w:sz w:val="22"/>
          <w:szCs w:val="22"/>
        </w:rPr>
        <w:t>Nonsteroidal</w:t>
      </w:r>
      <w:proofErr w:type="spellEnd"/>
      <w:r w:rsidRPr="00D37D75">
        <w:rPr>
          <w:rFonts w:ascii="Footlight MT Light" w:hAnsi="Footlight MT Light"/>
          <w:b/>
          <w:sz w:val="22"/>
          <w:szCs w:val="22"/>
        </w:rPr>
        <w:t xml:space="preserve"> Anti-Inflammatory Drugs (NSAIDS)</w:t>
      </w:r>
    </w:p>
    <w:p w:rsidR="00590584" w:rsidRPr="00D37D75" w:rsidRDefault="00590584" w:rsidP="00590584">
      <w:pPr>
        <w:contextualSpacing/>
        <w:jc w:val="both"/>
        <w:rPr>
          <w:rFonts w:ascii="Footlight MT Light" w:hAnsi="Footlight MT Light"/>
          <w:sz w:val="22"/>
          <w:szCs w:val="22"/>
        </w:rPr>
      </w:pPr>
      <w:r w:rsidRPr="00D37D75">
        <w:rPr>
          <w:rFonts w:ascii="Footlight MT Light" w:hAnsi="Footlight MT Light"/>
          <w:sz w:val="22"/>
          <w:szCs w:val="22"/>
        </w:rPr>
        <w:lastRenderedPageBreak/>
        <w:t>If you take NSAIDS, please discuss this with your surgeons and physicians at least three (3) days before</w:t>
      </w:r>
    </w:p>
    <w:p w:rsidR="00590584" w:rsidRPr="00D37D75" w:rsidRDefault="00590584" w:rsidP="00590584">
      <w:pPr>
        <w:contextualSpacing/>
        <w:jc w:val="both"/>
        <w:rPr>
          <w:rFonts w:ascii="Footlight MT Light" w:hAnsi="Footlight MT Light"/>
          <w:sz w:val="22"/>
          <w:szCs w:val="22"/>
        </w:rPr>
      </w:pPr>
      <w:proofErr w:type="gramStart"/>
      <w:r w:rsidRPr="00D37D75">
        <w:rPr>
          <w:rFonts w:ascii="Footlight MT Light" w:hAnsi="Footlight MT Light"/>
          <w:sz w:val="22"/>
          <w:szCs w:val="22"/>
        </w:rPr>
        <w:t>your</w:t>
      </w:r>
      <w:proofErr w:type="gramEnd"/>
      <w:r w:rsidRPr="00D37D75">
        <w:rPr>
          <w:rFonts w:ascii="Footlight MT Light" w:hAnsi="Footlight MT Light"/>
          <w:sz w:val="22"/>
          <w:szCs w:val="22"/>
        </w:rPr>
        <w:t xml:space="preserve"> operation. You need to obtain special instructions about when to stop this medication.</w:t>
      </w:r>
    </w:p>
    <w:p w:rsidR="00590584" w:rsidRPr="00D37D75" w:rsidRDefault="00590584" w:rsidP="00590584">
      <w:pPr>
        <w:contextualSpacing/>
        <w:jc w:val="both"/>
        <w:rPr>
          <w:rFonts w:ascii="Footlight MT Light" w:hAnsi="Footlight MT Light"/>
          <w:sz w:val="22"/>
          <w:szCs w:val="22"/>
        </w:rPr>
      </w:pPr>
      <w:r w:rsidRPr="00D37D75">
        <w:rPr>
          <w:rFonts w:ascii="Footlight MT Light" w:hAnsi="Footlight MT Light"/>
          <w:sz w:val="22"/>
          <w:szCs w:val="22"/>
        </w:rPr>
        <w:tab/>
      </w:r>
    </w:p>
    <w:p w:rsidR="00590584" w:rsidRPr="00D37D75" w:rsidRDefault="00590584" w:rsidP="00590584">
      <w:pPr>
        <w:contextualSpacing/>
        <w:jc w:val="both"/>
        <w:rPr>
          <w:rFonts w:ascii="Footlight MT Light" w:hAnsi="Footlight MT Light"/>
          <w:b/>
          <w:i/>
          <w:sz w:val="22"/>
          <w:szCs w:val="22"/>
        </w:rPr>
      </w:pPr>
      <w:r w:rsidRPr="00D37D75">
        <w:rPr>
          <w:rFonts w:ascii="Footlight MT Light" w:hAnsi="Footlight MT Light"/>
          <w:sz w:val="22"/>
          <w:szCs w:val="22"/>
        </w:rPr>
        <w:tab/>
      </w:r>
      <w:r w:rsidRPr="00D37D75">
        <w:rPr>
          <w:rFonts w:ascii="Footlight MT Light" w:hAnsi="Footlight MT Light"/>
          <w:b/>
          <w:i/>
          <w:sz w:val="22"/>
          <w:szCs w:val="22"/>
        </w:rPr>
        <w:t>Examples of NSAIDS are:</w:t>
      </w:r>
    </w:p>
    <w:p w:rsidR="00590584" w:rsidRPr="00D37D75" w:rsidRDefault="00590584" w:rsidP="00590584">
      <w:pPr>
        <w:contextualSpacing/>
        <w:jc w:val="both"/>
        <w:rPr>
          <w:rFonts w:ascii="Footlight MT Light" w:hAnsi="Footlight MT Light"/>
          <w:sz w:val="22"/>
          <w:szCs w:val="22"/>
        </w:rPr>
        <w:sectPr w:rsidR="00590584" w:rsidRPr="00D37D75" w:rsidSect="00032107">
          <w:type w:val="continuous"/>
          <w:pgSz w:w="12240" w:h="15840" w:code="1"/>
          <w:pgMar w:top="432" w:right="1080" w:bottom="432" w:left="1080" w:header="432" w:footer="720" w:gutter="0"/>
          <w:cols w:space="302"/>
          <w:titlePg/>
          <w:docGrid w:linePitch="360"/>
        </w:sectPr>
      </w:pPr>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lastRenderedPageBreak/>
        <w:t>Actron</w:t>
      </w:r>
      <w:proofErr w:type="spellEnd"/>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t>Acetnol</w:t>
      </w:r>
      <w:proofErr w:type="spellEnd"/>
    </w:p>
    <w:p w:rsidR="00590584" w:rsidRPr="00D37D75" w:rsidRDefault="00590584" w:rsidP="00590584">
      <w:pPr>
        <w:contextualSpacing/>
        <w:jc w:val="both"/>
        <w:rPr>
          <w:rFonts w:ascii="Footlight MT Light" w:hAnsi="Footlight MT Light"/>
          <w:sz w:val="22"/>
          <w:szCs w:val="22"/>
        </w:rPr>
      </w:pPr>
      <w:r w:rsidRPr="00D37D75">
        <w:rPr>
          <w:rFonts w:ascii="Footlight MT Light" w:hAnsi="Footlight MT Light"/>
          <w:sz w:val="22"/>
          <w:szCs w:val="22"/>
        </w:rPr>
        <w:t>Advil</w:t>
      </w:r>
    </w:p>
    <w:p w:rsidR="00590584" w:rsidRPr="00D37D75" w:rsidRDefault="00590584" w:rsidP="00590584">
      <w:pPr>
        <w:contextualSpacing/>
        <w:jc w:val="both"/>
        <w:rPr>
          <w:rFonts w:ascii="Footlight MT Light" w:hAnsi="Footlight MT Light"/>
          <w:sz w:val="22"/>
          <w:szCs w:val="22"/>
        </w:rPr>
      </w:pPr>
      <w:r w:rsidRPr="00D37D75">
        <w:rPr>
          <w:rFonts w:ascii="Footlight MT Light" w:hAnsi="Footlight MT Light"/>
          <w:sz w:val="22"/>
          <w:szCs w:val="22"/>
        </w:rPr>
        <w:t>Aleve</w:t>
      </w:r>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t>Anaprox</w:t>
      </w:r>
      <w:proofErr w:type="spellEnd"/>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t>Ansaid</w:t>
      </w:r>
      <w:proofErr w:type="spellEnd"/>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t>Butazolodin</w:t>
      </w:r>
      <w:proofErr w:type="spellEnd"/>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t>Cataflam</w:t>
      </w:r>
      <w:proofErr w:type="spellEnd"/>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t>Celecoxib</w:t>
      </w:r>
      <w:proofErr w:type="spellEnd"/>
    </w:p>
    <w:p w:rsidR="00590584" w:rsidRPr="00D37D75" w:rsidRDefault="00590584" w:rsidP="00590584">
      <w:pPr>
        <w:contextualSpacing/>
        <w:jc w:val="both"/>
        <w:rPr>
          <w:rFonts w:ascii="Footlight MT Light" w:hAnsi="Footlight MT Light"/>
          <w:sz w:val="22"/>
          <w:szCs w:val="22"/>
        </w:rPr>
      </w:pPr>
      <w:r w:rsidRPr="00D37D75">
        <w:rPr>
          <w:rFonts w:ascii="Footlight MT Light" w:hAnsi="Footlight MT Light"/>
          <w:sz w:val="22"/>
          <w:szCs w:val="22"/>
        </w:rPr>
        <w:t>Celebrex</w:t>
      </w:r>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t>Clinoril</w:t>
      </w:r>
      <w:proofErr w:type="spellEnd"/>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t>Daypro</w:t>
      </w:r>
      <w:proofErr w:type="spellEnd"/>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lastRenderedPageBreak/>
        <w:t>Diclofenac</w:t>
      </w:r>
      <w:proofErr w:type="spellEnd"/>
      <w:r w:rsidRPr="00D37D75">
        <w:rPr>
          <w:rFonts w:ascii="Footlight MT Light" w:hAnsi="Footlight MT Light"/>
          <w:sz w:val="22"/>
          <w:szCs w:val="22"/>
        </w:rPr>
        <w:t xml:space="preserve"> Potassium</w:t>
      </w:r>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t>Diclofenac</w:t>
      </w:r>
      <w:proofErr w:type="spellEnd"/>
      <w:r w:rsidRPr="00D37D75">
        <w:rPr>
          <w:rFonts w:ascii="Footlight MT Light" w:hAnsi="Footlight MT Light"/>
          <w:sz w:val="22"/>
          <w:szCs w:val="22"/>
        </w:rPr>
        <w:t xml:space="preserve"> Sodium</w:t>
      </w:r>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t>Disalcid</w:t>
      </w:r>
      <w:proofErr w:type="spellEnd"/>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t>Dolobid</w:t>
      </w:r>
      <w:proofErr w:type="spellEnd"/>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t>Etodolac</w:t>
      </w:r>
      <w:proofErr w:type="spellEnd"/>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t>Evista</w:t>
      </w:r>
      <w:proofErr w:type="spellEnd"/>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t>Feldene</w:t>
      </w:r>
      <w:proofErr w:type="spellEnd"/>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t>Fenoprofen</w:t>
      </w:r>
      <w:proofErr w:type="spellEnd"/>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t>Flurbiproben</w:t>
      </w:r>
      <w:proofErr w:type="spellEnd"/>
    </w:p>
    <w:p w:rsidR="00590584" w:rsidRPr="00D37D75" w:rsidRDefault="00590584" w:rsidP="00590584">
      <w:pPr>
        <w:contextualSpacing/>
        <w:jc w:val="both"/>
        <w:rPr>
          <w:rFonts w:ascii="Footlight MT Light" w:hAnsi="Footlight MT Light"/>
          <w:sz w:val="22"/>
          <w:szCs w:val="22"/>
        </w:rPr>
      </w:pPr>
      <w:r w:rsidRPr="00D37D75">
        <w:rPr>
          <w:rFonts w:ascii="Footlight MT Light" w:hAnsi="Footlight MT Light"/>
          <w:sz w:val="22"/>
          <w:szCs w:val="22"/>
        </w:rPr>
        <w:t>Ibuprofen</w:t>
      </w:r>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t>Indocin</w:t>
      </w:r>
      <w:proofErr w:type="spellEnd"/>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t>Indomethacin</w:t>
      </w:r>
      <w:proofErr w:type="spellEnd"/>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lastRenderedPageBreak/>
        <w:t>Ketoprofen</w:t>
      </w:r>
      <w:proofErr w:type="spellEnd"/>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t>Ketorolac</w:t>
      </w:r>
      <w:proofErr w:type="spellEnd"/>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t>Lodine</w:t>
      </w:r>
      <w:proofErr w:type="spellEnd"/>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t>Meclofenamate</w:t>
      </w:r>
      <w:proofErr w:type="spellEnd"/>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t>Meclomen</w:t>
      </w:r>
      <w:proofErr w:type="spellEnd"/>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t>Medipren</w:t>
      </w:r>
      <w:proofErr w:type="spellEnd"/>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t>Meloxicam</w:t>
      </w:r>
      <w:proofErr w:type="spellEnd"/>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t>Mobic</w:t>
      </w:r>
      <w:proofErr w:type="spellEnd"/>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t>Monogesic</w:t>
      </w:r>
      <w:proofErr w:type="spellEnd"/>
    </w:p>
    <w:p w:rsidR="00590584" w:rsidRPr="00D37D75" w:rsidRDefault="00590584" w:rsidP="00590584">
      <w:pPr>
        <w:contextualSpacing/>
        <w:jc w:val="both"/>
        <w:rPr>
          <w:rFonts w:ascii="Footlight MT Light" w:hAnsi="Footlight MT Light"/>
          <w:sz w:val="22"/>
          <w:szCs w:val="22"/>
        </w:rPr>
      </w:pPr>
      <w:r w:rsidRPr="00D37D75">
        <w:rPr>
          <w:rFonts w:ascii="Footlight MT Light" w:hAnsi="Footlight MT Light"/>
          <w:sz w:val="22"/>
          <w:szCs w:val="22"/>
        </w:rPr>
        <w:t>Motrin</w:t>
      </w:r>
    </w:p>
    <w:p w:rsidR="00590584" w:rsidRPr="00D37D75" w:rsidRDefault="00590584" w:rsidP="00590584">
      <w:pPr>
        <w:contextualSpacing/>
        <w:jc w:val="both"/>
        <w:rPr>
          <w:rFonts w:ascii="Footlight MT Light" w:hAnsi="Footlight MT Light"/>
          <w:sz w:val="22"/>
          <w:szCs w:val="22"/>
        </w:rPr>
      </w:pPr>
      <w:r w:rsidRPr="00D37D75">
        <w:rPr>
          <w:rFonts w:ascii="Footlight MT Light" w:hAnsi="Footlight MT Light"/>
          <w:sz w:val="22"/>
          <w:szCs w:val="22"/>
        </w:rPr>
        <w:t>Motrin-IB</w:t>
      </w:r>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t>Nabumetone</w:t>
      </w:r>
      <w:proofErr w:type="spellEnd"/>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lastRenderedPageBreak/>
        <w:t>Nalfon</w:t>
      </w:r>
      <w:proofErr w:type="spellEnd"/>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t>Naprelan</w:t>
      </w:r>
      <w:proofErr w:type="spellEnd"/>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t>Naprosyn</w:t>
      </w:r>
      <w:proofErr w:type="spellEnd"/>
    </w:p>
    <w:p w:rsidR="00590584" w:rsidRPr="00D37D75" w:rsidRDefault="00590584" w:rsidP="00590584">
      <w:pPr>
        <w:contextualSpacing/>
        <w:jc w:val="both"/>
        <w:rPr>
          <w:rFonts w:ascii="Footlight MT Light" w:hAnsi="Footlight MT Light"/>
          <w:sz w:val="22"/>
          <w:szCs w:val="22"/>
        </w:rPr>
      </w:pPr>
      <w:r w:rsidRPr="00D37D75">
        <w:rPr>
          <w:rFonts w:ascii="Footlight MT Light" w:hAnsi="Footlight MT Light"/>
          <w:sz w:val="22"/>
          <w:szCs w:val="22"/>
        </w:rPr>
        <w:t>Naproxen</w:t>
      </w:r>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t>Nuprin</w:t>
      </w:r>
      <w:proofErr w:type="spellEnd"/>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t>Orudis</w:t>
      </w:r>
      <w:proofErr w:type="spellEnd"/>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t>Oruvail</w:t>
      </w:r>
      <w:proofErr w:type="spellEnd"/>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t>Osoxicam</w:t>
      </w:r>
      <w:proofErr w:type="spellEnd"/>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t>Oxaprozin</w:t>
      </w:r>
      <w:proofErr w:type="spellEnd"/>
      <w:r w:rsidRPr="00D37D75">
        <w:rPr>
          <w:rFonts w:ascii="Footlight MT Light" w:hAnsi="Footlight MT Light"/>
          <w:sz w:val="22"/>
          <w:szCs w:val="22"/>
        </w:rPr>
        <w:br/>
      </w:r>
      <w:proofErr w:type="spellStart"/>
      <w:r w:rsidRPr="00D37D75">
        <w:rPr>
          <w:rFonts w:ascii="Footlight MT Light" w:hAnsi="Footlight MT Light"/>
          <w:sz w:val="22"/>
          <w:szCs w:val="22"/>
        </w:rPr>
        <w:t>Pamprin</w:t>
      </w:r>
      <w:proofErr w:type="spellEnd"/>
      <w:r w:rsidRPr="00D37D75">
        <w:rPr>
          <w:rFonts w:ascii="Footlight MT Light" w:hAnsi="Footlight MT Light"/>
          <w:sz w:val="22"/>
          <w:szCs w:val="22"/>
        </w:rPr>
        <w:t>-IB</w:t>
      </w:r>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t>Piroxicam</w:t>
      </w:r>
      <w:proofErr w:type="spellEnd"/>
    </w:p>
    <w:p w:rsidR="00590584" w:rsidRPr="00D37D75" w:rsidRDefault="00590584" w:rsidP="00590584">
      <w:pPr>
        <w:contextualSpacing/>
        <w:jc w:val="both"/>
        <w:rPr>
          <w:rFonts w:ascii="Footlight MT Light" w:hAnsi="Footlight MT Light"/>
          <w:sz w:val="22"/>
          <w:szCs w:val="22"/>
        </w:rPr>
      </w:pPr>
      <w:r w:rsidRPr="00D37D75">
        <w:rPr>
          <w:rFonts w:ascii="Footlight MT Light" w:hAnsi="Footlight MT Light"/>
          <w:sz w:val="22"/>
          <w:szCs w:val="22"/>
        </w:rPr>
        <w:t>Relafen</w:t>
      </w:r>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lastRenderedPageBreak/>
        <w:t>Rufen</w:t>
      </w:r>
      <w:proofErr w:type="spellEnd"/>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t>Salflex</w:t>
      </w:r>
      <w:proofErr w:type="spellEnd"/>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t>Sulindac</w:t>
      </w:r>
      <w:proofErr w:type="spellEnd"/>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t>Suprol</w:t>
      </w:r>
      <w:proofErr w:type="spellEnd"/>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t>Tenoxicam</w:t>
      </w:r>
      <w:proofErr w:type="spellEnd"/>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t>Tolectin</w:t>
      </w:r>
      <w:proofErr w:type="spellEnd"/>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t>Tolmetin</w:t>
      </w:r>
      <w:proofErr w:type="spellEnd"/>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t>Toradol</w:t>
      </w:r>
      <w:proofErr w:type="spellEnd"/>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t>Trilisate</w:t>
      </w:r>
      <w:proofErr w:type="spellEnd"/>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t>Vioxx</w:t>
      </w:r>
      <w:proofErr w:type="spellEnd"/>
    </w:p>
    <w:p w:rsidR="00590584" w:rsidRPr="00D37D75" w:rsidRDefault="00590584" w:rsidP="00590584">
      <w:pPr>
        <w:contextualSpacing/>
        <w:jc w:val="both"/>
        <w:rPr>
          <w:rFonts w:ascii="Footlight MT Light" w:hAnsi="Footlight MT Light"/>
          <w:sz w:val="22"/>
          <w:szCs w:val="22"/>
        </w:rPr>
      </w:pPr>
      <w:proofErr w:type="spellStart"/>
      <w:r w:rsidRPr="00D37D75">
        <w:rPr>
          <w:rFonts w:ascii="Footlight MT Light" w:hAnsi="Footlight MT Light"/>
          <w:sz w:val="22"/>
          <w:szCs w:val="22"/>
        </w:rPr>
        <w:t>Voltaren</w:t>
      </w:r>
      <w:proofErr w:type="spellEnd"/>
    </w:p>
    <w:p w:rsidR="00590584" w:rsidRPr="00D37D75" w:rsidRDefault="00590584" w:rsidP="00590584">
      <w:pPr>
        <w:contextualSpacing/>
        <w:jc w:val="both"/>
        <w:rPr>
          <w:rFonts w:ascii="Footlight MT Light" w:hAnsi="Footlight MT Light"/>
          <w:sz w:val="22"/>
          <w:szCs w:val="22"/>
        </w:rPr>
        <w:sectPr w:rsidR="00590584" w:rsidRPr="00D37D75" w:rsidSect="00032107">
          <w:type w:val="continuous"/>
          <w:pgSz w:w="12240" w:h="15840" w:code="1"/>
          <w:pgMar w:top="432" w:right="432" w:bottom="432" w:left="432" w:header="720" w:footer="720" w:gutter="0"/>
          <w:cols w:num="5" w:space="432"/>
          <w:titlePg/>
          <w:docGrid w:linePitch="360"/>
        </w:sectPr>
      </w:pPr>
    </w:p>
    <w:p w:rsidR="00590584" w:rsidRPr="00D37D75" w:rsidRDefault="00590584" w:rsidP="00590584">
      <w:pPr>
        <w:contextualSpacing/>
        <w:jc w:val="both"/>
        <w:rPr>
          <w:rFonts w:ascii="Footlight MT Light" w:hAnsi="Footlight MT Light"/>
          <w:sz w:val="22"/>
          <w:szCs w:val="22"/>
        </w:rPr>
      </w:pPr>
    </w:p>
    <w:p w:rsidR="00590584" w:rsidRPr="00D37D75" w:rsidRDefault="00590584" w:rsidP="00590584">
      <w:pPr>
        <w:contextualSpacing/>
        <w:rPr>
          <w:rFonts w:ascii="Footlight MT Light" w:hAnsi="Footlight MT Light"/>
          <w:b/>
          <w:sz w:val="22"/>
          <w:szCs w:val="22"/>
        </w:rPr>
      </w:pPr>
      <w:r w:rsidRPr="00D37D75">
        <w:rPr>
          <w:rFonts w:ascii="Footlight MT Light" w:hAnsi="Footlight MT Light"/>
          <w:b/>
          <w:sz w:val="22"/>
          <w:szCs w:val="22"/>
        </w:rPr>
        <w:t xml:space="preserve">Monoamine </w:t>
      </w:r>
      <w:proofErr w:type="spellStart"/>
      <w:r w:rsidRPr="00D37D75">
        <w:rPr>
          <w:rFonts w:ascii="Footlight MT Light" w:hAnsi="Footlight MT Light"/>
          <w:b/>
          <w:sz w:val="22"/>
          <w:szCs w:val="22"/>
        </w:rPr>
        <w:t>Oxidase</w:t>
      </w:r>
      <w:proofErr w:type="spellEnd"/>
      <w:r w:rsidRPr="00D37D75">
        <w:rPr>
          <w:rFonts w:ascii="Footlight MT Light" w:hAnsi="Footlight MT Light"/>
          <w:b/>
          <w:sz w:val="22"/>
          <w:szCs w:val="22"/>
        </w:rPr>
        <w:t xml:space="preserve"> Inhibitors (MAOI)</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 xml:space="preserve">If you take </w:t>
      </w:r>
      <w:proofErr w:type="spellStart"/>
      <w:r w:rsidRPr="00D37D75">
        <w:rPr>
          <w:rFonts w:ascii="Footlight MT Light" w:hAnsi="Footlight MT Light"/>
          <w:b/>
          <w:sz w:val="22"/>
          <w:szCs w:val="22"/>
        </w:rPr>
        <w:t>tranylcypromine</w:t>
      </w:r>
      <w:proofErr w:type="spellEnd"/>
      <w:r w:rsidRPr="00D37D75">
        <w:rPr>
          <w:rFonts w:ascii="Footlight MT Light" w:hAnsi="Footlight MT Light"/>
          <w:b/>
          <w:sz w:val="22"/>
          <w:szCs w:val="22"/>
        </w:rPr>
        <w:t xml:space="preserve"> (</w:t>
      </w:r>
      <w:proofErr w:type="spellStart"/>
      <w:r w:rsidRPr="00D37D75">
        <w:rPr>
          <w:rFonts w:ascii="Footlight MT Light" w:hAnsi="Footlight MT Light"/>
          <w:b/>
          <w:sz w:val="22"/>
          <w:szCs w:val="22"/>
        </w:rPr>
        <w:t>Parnate</w:t>
      </w:r>
      <w:proofErr w:type="spellEnd"/>
      <w:r w:rsidRPr="00D37D75">
        <w:rPr>
          <w:rFonts w:ascii="Footlight MT Light" w:hAnsi="Footlight MT Light"/>
          <w:b/>
          <w:sz w:val="22"/>
          <w:szCs w:val="22"/>
        </w:rPr>
        <w:t xml:space="preserve">, </w:t>
      </w:r>
      <w:proofErr w:type="spellStart"/>
      <w:r w:rsidRPr="00D37D75">
        <w:rPr>
          <w:rFonts w:ascii="Footlight MT Light" w:hAnsi="Footlight MT Light"/>
          <w:b/>
          <w:sz w:val="22"/>
          <w:szCs w:val="22"/>
        </w:rPr>
        <w:t>Sicoton</w:t>
      </w:r>
      <w:proofErr w:type="spellEnd"/>
      <w:r w:rsidRPr="00D37D75">
        <w:rPr>
          <w:rFonts w:ascii="Footlight MT Light" w:hAnsi="Footlight MT Light"/>
          <w:b/>
          <w:sz w:val="22"/>
          <w:szCs w:val="22"/>
        </w:rPr>
        <w:t xml:space="preserve">), </w:t>
      </w:r>
      <w:proofErr w:type="spellStart"/>
      <w:r w:rsidRPr="00D37D75">
        <w:rPr>
          <w:rFonts w:ascii="Footlight MT Light" w:hAnsi="Footlight MT Light"/>
          <w:b/>
          <w:sz w:val="22"/>
          <w:szCs w:val="22"/>
        </w:rPr>
        <w:t>phenelzine</w:t>
      </w:r>
      <w:proofErr w:type="spellEnd"/>
      <w:r w:rsidRPr="00D37D75">
        <w:rPr>
          <w:rFonts w:ascii="Footlight MT Light" w:hAnsi="Footlight MT Light"/>
          <w:b/>
          <w:sz w:val="22"/>
          <w:szCs w:val="22"/>
        </w:rPr>
        <w:t xml:space="preserve"> (</w:t>
      </w:r>
      <w:proofErr w:type="spellStart"/>
      <w:r w:rsidRPr="00D37D75">
        <w:rPr>
          <w:rFonts w:ascii="Footlight MT Light" w:hAnsi="Footlight MT Light"/>
          <w:b/>
          <w:sz w:val="22"/>
          <w:szCs w:val="22"/>
        </w:rPr>
        <w:t>Nardil</w:t>
      </w:r>
      <w:proofErr w:type="spellEnd"/>
      <w:r w:rsidRPr="00D37D75">
        <w:rPr>
          <w:rFonts w:ascii="Footlight MT Light" w:hAnsi="Footlight MT Light"/>
          <w:b/>
          <w:sz w:val="22"/>
          <w:szCs w:val="22"/>
        </w:rPr>
        <w:t xml:space="preserve">, </w:t>
      </w:r>
      <w:proofErr w:type="spellStart"/>
      <w:r w:rsidRPr="00D37D75">
        <w:rPr>
          <w:rFonts w:ascii="Footlight MT Light" w:hAnsi="Footlight MT Light"/>
          <w:b/>
          <w:sz w:val="22"/>
          <w:szCs w:val="22"/>
        </w:rPr>
        <w:t>Nardelzine</w:t>
      </w:r>
      <w:proofErr w:type="spellEnd"/>
      <w:r w:rsidRPr="00D37D75">
        <w:rPr>
          <w:rFonts w:ascii="Footlight MT Light" w:hAnsi="Footlight MT Light"/>
          <w:b/>
          <w:sz w:val="22"/>
          <w:szCs w:val="22"/>
        </w:rPr>
        <w:t xml:space="preserve">), </w:t>
      </w:r>
      <w:proofErr w:type="spellStart"/>
      <w:r w:rsidRPr="00D37D75">
        <w:rPr>
          <w:rFonts w:ascii="Footlight MT Light" w:hAnsi="Footlight MT Light"/>
          <w:b/>
          <w:sz w:val="22"/>
          <w:szCs w:val="22"/>
        </w:rPr>
        <w:t>Isocarboxazid</w:t>
      </w:r>
      <w:proofErr w:type="spellEnd"/>
      <w:r w:rsidRPr="00D37D75">
        <w:rPr>
          <w:rFonts w:ascii="Footlight MT Light" w:hAnsi="Footlight MT Light"/>
          <w:b/>
          <w:sz w:val="22"/>
          <w:szCs w:val="22"/>
        </w:rPr>
        <w:t xml:space="preserve">, </w:t>
      </w:r>
      <w:proofErr w:type="spellStart"/>
      <w:r w:rsidRPr="00D37D75">
        <w:rPr>
          <w:rFonts w:ascii="Footlight MT Light" w:hAnsi="Footlight MT Light"/>
          <w:b/>
          <w:sz w:val="22"/>
          <w:szCs w:val="22"/>
        </w:rPr>
        <w:t>Marplan</w:t>
      </w:r>
      <w:proofErr w:type="spellEnd"/>
      <w:r w:rsidRPr="00D37D75">
        <w:rPr>
          <w:rFonts w:ascii="Footlight MT Light" w:hAnsi="Footlight MT Light"/>
          <w:b/>
          <w:sz w:val="22"/>
          <w:szCs w:val="22"/>
        </w:rPr>
        <w:t xml:space="preserve">, </w:t>
      </w:r>
      <w:proofErr w:type="spellStart"/>
      <w:r w:rsidRPr="00D37D75">
        <w:rPr>
          <w:rFonts w:ascii="Footlight MT Light" w:hAnsi="Footlight MT Light"/>
          <w:b/>
          <w:sz w:val="22"/>
          <w:szCs w:val="22"/>
        </w:rPr>
        <w:t>Deprenyl</w:t>
      </w:r>
      <w:proofErr w:type="spellEnd"/>
      <w:r w:rsidRPr="00D37D75">
        <w:rPr>
          <w:rFonts w:ascii="Footlight MT Light" w:hAnsi="Footlight MT Light"/>
          <w:b/>
          <w:sz w:val="22"/>
          <w:szCs w:val="22"/>
        </w:rPr>
        <w:t xml:space="preserve">, </w:t>
      </w:r>
      <w:proofErr w:type="spellStart"/>
      <w:r w:rsidRPr="00D37D75">
        <w:rPr>
          <w:rFonts w:ascii="Footlight MT Light" w:hAnsi="Footlight MT Light"/>
          <w:b/>
          <w:sz w:val="22"/>
          <w:szCs w:val="22"/>
        </w:rPr>
        <w:t>resagiline</w:t>
      </w:r>
      <w:proofErr w:type="spellEnd"/>
      <w:r w:rsidRPr="00D37D75">
        <w:rPr>
          <w:rFonts w:ascii="Footlight MT Light" w:hAnsi="Footlight MT Light"/>
          <w:b/>
          <w:sz w:val="22"/>
          <w:szCs w:val="22"/>
        </w:rPr>
        <w:t xml:space="preserve"> (</w:t>
      </w:r>
      <w:proofErr w:type="spellStart"/>
      <w:r w:rsidRPr="00D37D75">
        <w:rPr>
          <w:rFonts w:ascii="Footlight MT Light" w:hAnsi="Footlight MT Light"/>
          <w:b/>
          <w:sz w:val="22"/>
          <w:szCs w:val="22"/>
        </w:rPr>
        <w:t>Azilect</w:t>
      </w:r>
      <w:proofErr w:type="spellEnd"/>
      <w:r w:rsidRPr="00D37D75">
        <w:rPr>
          <w:rFonts w:ascii="Footlight MT Light" w:hAnsi="Footlight MT Light"/>
          <w:b/>
          <w:sz w:val="22"/>
          <w:szCs w:val="22"/>
        </w:rPr>
        <w:t xml:space="preserve">), or </w:t>
      </w:r>
      <w:proofErr w:type="spellStart"/>
      <w:r w:rsidRPr="00D37D75">
        <w:rPr>
          <w:rFonts w:ascii="Footlight MT Light" w:hAnsi="Footlight MT Light"/>
          <w:b/>
          <w:sz w:val="22"/>
          <w:szCs w:val="22"/>
        </w:rPr>
        <w:t>selegiline</w:t>
      </w:r>
      <w:proofErr w:type="spellEnd"/>
      <w:r w:rsidRPr="00D37D75">
        <w:rPr>
          <w:rFonts w:ascii="Footlight MT Light" w:hAnsi="Footlight MT Light"/>
          <w:b/>
          <w:sz w:val="22"/>
          <w:szCs w:val="22"/>
        </w:rPr>
        <w:t xml:space="preserve"> hydrochloride,</w:t>
      </w:r>
      <w:r w:rsidRPr="00D37D75">
        <w:rPr>
          <w:rFonts w:ascii="Footlight MT Light" w:hAnsi="Footlight MT Light"/>
          <w:sz w:val="22"/>
          <w:szCs w:val="22"/>
        </w:rPr>
        <w:t xml:space="preserve"> please discuss this with your surgeons and physicians at least fourteen (14) days before your operation. You need to obtain special instructions about when to stop this medication. </w:t>
      </w:r>
    </w:p>
    <w:p w:rsidR="00590584" w:rsidRPr="00D37D75" w:rsidRDefault="00590584" w:rsidP="00590584">
      <w:pPr>
        <w:contextualSpacing/>
        <w:rPr>
          <w:rFonts w:ascii="Footlight MT Light" w:hAnsi="Footlight MT Light"/>
          <w:sz w:val="22"/>
          <w:szCs w:val="22"/>
        </w:rPr>
      </w:pP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b/>
          <w:sz w:val="22"/>
          <w:szCs w:val="22"/>
        </w:rPr>
        <w:t>Dietary Supplements: Vitamins, Minerals, Herbal Supplements, and Holistic Supplements</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Dietary supplements listed below should be stopped fourteen (14) days before your operation.</w:t>
      </w:r>
    </w:p>
    <w:p w:rsidR="00590584" w:rsidRPr="00D37D75" w:rsidRDefault="00590584" w:rsidP="00590584">
      <w:pPr>
        <w:contextualSpacing/>
        <w:rPr>
          <w:rFonts w:ascii="Footlight MT Light" w:hAnsi="Footlight MT Light"/>
          <w:i/>
          <w:sz w:val="22"/>
          <w:szCs w:val="22"/>
        </w:rPr>
      </w:pPr>
      <w:r w:rsidRPr="00D37D75">
        <w:rPr>
          <w:rFonts w:ascii="Footlight MT Light" w:hAnsi="Footlight MT Light"/>
          <w:sz w:val="22"/>
          <w:szCs w:val="22"/>
        </w:rPr>
        <w:tab/>
      </w:r>
    </w:p>
    <w:p w:rsidR="00590584" w:rsidRPr="00D37D75" w:rsidRDefault="00590584" w:rsidP="00590584">
      <w:pPr>
        <w:contextualSpacing/>
        <w:rPr>
          <w:rFonts w:ascii="Footlight MT Light" w:hAnsi="Footlight MT Light"/>
          <w:b/>
          <w:i/>
          <w:sz w:val="22"/>
          <w:szCs w:val="22"/>
        </w:rPr>
      </w:pPr>
      <w:r w:rsidRPr="00D37D75">
        <w:rPr>
          <w:rFonts w:ascii="Footlight MT Light" w:hAnsi="Footlight MT Light"/>
          <w:b/>
          <w:i/>
          <w:sz w:val="22"/>
          <w:szCs w:val="22"/>
        </w:rPr>
        <w:t>Examples of supplements are:</w:t>
      </w:r>
    </w:p>
    <w:p w:rsidR="00590584" w:rsidRPr="00D37D75" w:rsidRDefault="00590584" w:rsidP="00590584">
      <w:pPr>
        <w:contextualSpacing/>
        <w:rPr>
          <w:rFonts w:ascii="Footlight MT Light" w:hAnsi="Footlight MT Light"/>
          <w:sz w:val="22"/>
          <w:szCs w:val="22"/>
        </w:rPr>
        <w:sectPr w:rsidR="00590584" w:rsidRPr="00D37D75" w:rsidSect="00032107">
          <w:type w:val="continuous"/>
          <w:pgSz w:w="12240" w:h="15840" w:code="1"/>
          <w:pgMar w:top="432" w:right="1080" w:bottom="432" w:left="1080" w:header="720" w:footer="720" w:gutter="0"/>
          <w:cols w:space="302"/>
          <w:titlePg/>
          <w:docGrid w:linePitch="360"/>
        </w:sectPr>
      </w:pPr>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lastRenderedPageBreak/>
        <w:t>Aristolochia</w:t>
      </w:r>
      <w:proofErr w:type="spellEnd"/>
      <w:r w:rsidRPr="00D37D75">
        <w:rPr>
          <w:rFonts w:ascii="Footlight MT Light" w:hAnsi="Footlight MT Light"/>
          <w:sz w:val="22"/>
          <w:szCs w:val="22"/>
        </w:rPr>
        <w:t xml:space="preserve"> </w:t>
      </w:r>
      <w:proofErr w:type="spellStart"/>
      <w:r w:rsidRPr="00D37D75">
        <w:rPr>
          <w:rFonts w:ascii="Footlight MT Light" w:hAnsi="Footlight MT Light"/>
          <w:sz w:val="22"/>
          <w:szCs w:val="22"/>
        </w:rPr>
        <w:t>fangchi</w:t>
      </w:r>
      <w:proofErr w:type="spellEnd"/>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Barberry</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Bilberry</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Borage</w:t>
      </w:r>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Bromelian</w:t>
      </w:r>
      <w:proofErr w:type="spellEnd"/>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Cayenne</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Chamomile</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Chaparral</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 xml:space="preserve">Coleus </w:t>
      </w:r>
      <w:proofErr w:type="spellStart"/>
      <w:r w:rsidRPr="00D37D75">
        <w:rPr>
          <w:rFonts w:ascii="Footlight MT Light" w:hAnsi="Footlight MT Light"/>
          <w:sz w:val="22"/>
          <w:szCs w:val="22"/>
        </w:rPr>
        <w:t>Forskolin</w:t>
      </w:r>
      <w:proofErr w:type="spellEnd"/>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Coltsfoot</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Comfrey</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 xml:space="preserve">Dong </w:t>
      </w:r>
      <w:proofErr w:type="spellStart"/>
      <w:r w:rsidRPr="00D37D75">
        <w:rPr>
          <w:rFonts w:ascii="Footlight MT Light" w:hAnsi="Footlight MT Light"/>
          <w:sz w:val="22"/>
          <w:szCs w:val="22"/>
        </w:rPr>
        <w:t>quai</w:t>
      </w:r>
      <w:proofErr w:type="spellEnd"/>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lastRenderedPageBreak/>
        <w:t>Echinacea</w:t>
      </w:r>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Ephedra</w:t>
      </w:r>
      <w:proofErr w:type="spellEnd"/>
      <w:r w:rsidRPr="00D37D75">
        <w:rPr>
          <w:rFonts w:ascii="Footlight MT Light" w:hAnsi="Footlight MT Light"/>
          <w:sz w:val="22"/>
          <w:szCs w:val="22"/>
        </w:rPr>
        <w:t xml:space="preserve"> or Ma Huang</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Feverfew</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Flaxseed Oil</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Fuel</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Garlic</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Ginseng</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Germander</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Ginger</w:t>
      </w:r>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Ginsetnt</w:t>
      </w:r>
      <w:proofErr w:type="spellEnd"/>
      <w:r w:rsidRPr="00D37D75">
        <w:rPr>
          <w:rFonts w:ascii="Footlight MT Light" w:hAnsi="Footlight MT Light"/>
          <w:sz w:val="22"/>
          <w:szCs w:val="22"/>
        </w:rPr>
        <w:t>, American</w:t>
      </w:r>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Ginko</w:t>
      </w:r>
      <w:proofErr w:type="spellEnd"/>
      <w:r w:rsidRPr="00D37D75">
        <w:rPr>
          <w:rFonts w:ascii="Footlight MT Light" w:hAnsi="Footlight MT Light"/>
          <w:sz w:val="22"/>
          <w:szCs w:val="22"/>
        </w:rPr>
        <w:t xml:space="preserve"> </w:t>
      </w:r>
      <w:proofErr w:type="spellStart"/>
      <w:r w:rsidRPr="00D37D75">
        <w:rPr>
          <w:rFonts w:ascii="Footlight MT Light" w:hAnsi="Footlight MT Light"/>
          <w:sz w:val="22"/>
          <w:szCs w:val="22"/>
        </w:rPr>
        <w:t>biloba</w:t>
      </w:r>
      <w:proofErr w:type="spellEnd"/>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Green tea</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lastRenderedPageBreak/>
        <w:t>Iron Compound</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Hawthorn</w:t>
      </w:r>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Herbalife</w:t>
      </w:r>
      <w:proofErr w:type="spellEnd"/>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Horse Chestnut</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 xml:space="preserve">Kava </w:t>
      </w:r>
      <w:proofErr w:type="spellStart"/>
      <w:r w:rsidRPr="00D37D75">
        <w:rPr>
          <w:rFonts w:ascii="Footlight MT Light" w:hAnsi="Footlight MT Light"/>
          <w:sz w:val="22"/>
          <w:szCs w:val="22"/>
        </w:rPr>
        <w:t>kava</w:t>
      </w:r>
      <w:proofErr w:type="spellEnd"/>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Licorice</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Life root</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Pennyroyal</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Meadowsweet</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Melatonin</w:t>
      </w:r>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Meridia</w:t>
      </w:r>
      <w:proofErr w:type="spellEnd"/>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Metabolife</w:t>
      </w:r>
      <w:proofErr w:type="spellEnd"/>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lastRenderedPageBreak/>
        <w:t>Motherwort</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Poplar</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Omega-3</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 xml:space="preserve">Oregon </w:t>
      </w:r>
      <w:proofErr w:type="gramStart"/>
      <w:r w:rsidRPr="00D37D75">
        <w:rPr>
          <w:rFonts w:ascii="Footlight MT Light" w:hAnsi="Footlight MT Light"/>
          <w:sz w:val="22"/>
          <w:szCs w:val="22"/>
        </w:rPr>
        <w:t>Grape</w:t>
      </w:r>
      <w:proofErr w:type="gramEnd"/>
      <w:r w:rsidRPr="00D37D75">
        <w:rPr>
          <w:rFonts w:ascii="Footlight MT Light" w:hAnsi="Footlight MT Light"/>
          <w:sz w:val="22"/>
          <w:szCs w:val="22"/>
        </w:rPr>
        <w:t xml:space="preserve"> Root</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Red Clover</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 xml:space="preserve"> </w:t>
      </w:r>
      <w:proofErr w:type="spellStart"/>
      <w:r w:rsidRPr="00D37D75">
        <w:rPr>
          <w:rFonts w:ascii="Footlight MT Light" w:hAnsi="Footlight MT Light"/>
          <w:sz w:val="22"/>
          <w:szCs w:val="22"/>
        </w:rPr>
        <w:t>Rippede</w:t>
      </w:r>
      <w:proofErr w:type="spellEnd"/>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Shepherd’s Purse</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 xml:space="preserve">St. John’s </w:t>
      </w:r>
      <w:proofErr w:type="spellStart"/>
      <w:r w:rsidRPr="00D37D75">
        <w:rPr>
          <w:rFonts w:ascii="Footlight MT Light" w:hAnsi="Footlight MT Light"/>
          <w:sz w:val="22"/>
          <w:szCs w:val="22"/>
        </w:rPr>
        <w:t>Wort</w:t>
      </w:r>
      <w:proofErr w:type="spellEnd"/>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Vitamin E</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Willow</w:t>
      </w:r>
    </w:p>
    <w:p w:rsidR="00590584" w:rsidRPr="00D37D75" w:rsidRDefault="00590584" w:rsidP="00590584">
      <w:pPr>
        <w:contextualSpacing/>
        <w:rPr>
          <w:rFonts w:ascii="Footlight MT Light" w:hAnsi="Footlight MT Light"/>
          <w:sz w:val="22"/>
          <w:szCs w:val="22"/>
        </w:rPr>
      </w:pPr>
      <w:proofErr w:type="spellStart"/>
      <w:r w:rsidRPr="00D37D75">
        <w:rPr>
          <w:rFonts w:ascii="Footlight MT Light" w:hAnsi="Footlight MT Light"/>
          <w:sz w:val="22"/>
          <w:szCs w:val="22"/>
        </w:rPr>
        <w:t>Xenadrine</w:t>
      </w:r>
      <w:proofErr w:type="spellEnd"/>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 xml:space="preserve"> </w:t>
      </w:r>
      <w:proofErr w:type="spellStart"/>
      <w:r w:rsidRPr="00D37D75">
        <w:rPr>
          <w:rFonts w:ascii="Footlight MT Light" w:hAnsi="Footlight MT Light"/>
          <w:sz w:val="22"/>
          <w:szCs w:val="22"/>
        </w:rPr>
        <w:t>Yohimbe</w:t>
      </w:r>
      <w:proofErr w:type="spellEnd"/>
    </w:p>
    <w:p w:rsidR="00590584" w:rsidRPr="00D37D75" w:rsidRDefault="00590584" w:rsidP="00590584">
      <w:pPr>
        <w:contextualSpacing/>
        <w:rPr>
          <w:rFonts w:ascii="Footlight MT Light" w:hAnsi="Footlight MT Light"/>
          <w:sz w:val="22"/>
          <w:szCs w:val="22"/>
        </w:rPr>
        <w:sectPr w:rsidR="00590584" w:rsidRPr="00D37D75" w:rsidSect="00032107">
          <w:type w:val="continuous"/>
          <w:pgSz w:w="12240" w:h="15840" w:code="1"/>
          <w:pgMar w:top="432" w:right="432" w:bottom="432" w:left="432" w:header="720" w:footer="720" w:gutter="0"/>
          <w:cols w:num="4" w:space="720"/>
          <w:titlePg/>
          <w:docGrid w:linePitch="360"/>
        </w:sectPr>
      </w:pPr>
    </w:p>
    <w:p w:rsidR="00590584" w:rsidRPr="00D37D75" w:rsidRDefault="00590584" w:rsidP="00590584">
      <w:pPr>
        <w:contextualSpacing/>
        <w:rPr>
          <w:rFonts w:ascii="Footlight MT Light" w:hAnsi="Footlight MT Light"/>
          <w:b/>
          <w:i/>
          <w:sz w:val="22"/>
          <w:szCs w:val="22"/>
        </w:rPr>
      </w:pPr>
    </w:p>
    <w:p w:rsidR="00590584" w:rsidRPr="00D37D75" w:rsidRDefault="00590584" w:rsidP="00590584">
      <w:pPr>
        <w:contextualSpacing/>
        <w:rPr>
          <w:rFonts w:ascii="Footlight MT Light" w:hAnsi="Footlight MT Light"/>
          <w:b/>
          <w:i/>
          <w:sz w:val="22"/>
          <w:szCs w:val="22"/>
        </w:rPr>
      </w:pPr>
      <w:r w:rsidRPr="00D37D75">
        <w:rPr>
          <w:rFonts w:ascii="Footlight MT Light" w:hAnsi="Footlight MT Light"/>
          <w:b/>
          <w:i/>
          <w:sz w:val="22"/>
          <w:szCs w:val="22"/>
        </w:rPr>
        <w:t>What medications can you take on the day of surgery?</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 xml:space="preserve">You </w:t>
      </w:r>
      <w:r w:rsidRPr="00D37D75">
        <w:rPr>
          <w:rFonts w:ascii="Footlight MT Light" w:hAnsi="Footlight MT Light"/>
          <w:b/>
          <w:sz w:val="22"/>
          <w:szCs w:val="22"/>
        </w:rPr>
        <w:t>may</w:t>
      </w:r>
      <w:r w:rsidRPr="00D37D75">
        <w:rPr>
          <w:rFonts w:ascii="Footlight MT Light" w:hAnsi="Footlight MT Light"/>
          <w:sz w:val="22"/>
          <w:szCs w:val="22"/>
        </w:rPr>
        <w:t xml:space="preserve"> take any of these if they are currently prescribed to you:</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Heart medication</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Blood Pressure Medication</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Anti-seizure Medication</w:t>
      </w: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Tylenol, if needed, for pain up until the day of your operation.</w:t>
      </w:r>
    </w:p>
    <w:p w:rsidR="00590584" w:rsidRPr="00D37D75" w:rsidRDefault="00590584" w:rsidP="00590584">
      <w:pPr>
        <w:contextualSpacing/>
        <w:rPr>
          <w:rFonts w:ascii="Footlight MT Light" w:hAnsi="Footlight MT Light"/>
          <w:sz w:val="22"/>
          <w:szCs w:val="22"/>
        </w:rPr>
      </w:pPr>
    </w:p>
    <w:p w:rsidR="00590584" w:rsidRPr="00D37D75" w:rsidRDefault="00590584" w:rsidP="00590584">
      <w:pPr>
        <w:contextualSpacing/>
        <w:rPr>
          <w:rFonts w:ascii="Footlight MT Light" w:hAnsi="Footlight MT Light"/>
          <w:sz w:val="22"/>
          <w:szCs w:val="22"/>
        </w:rPr>
      </w:pPr>
      <w:r w:rsidRPr="00D37D75">
        <w:rPr>
          <w:rFonts w:ascii="Footlight MT Light" w:hAnsi="Footlight MT Light"/>
          <w:sz w:val="22"/>
          <w:szCs w:val="22"/>
        </w:rPr>
        <w:t>If you have asthma, use your inhaler the morning of surgery and BRING them with you.</w:t>
      </w:r>
    </w:p>
    <w:p w:rsidR="00590584" w:rsidRPr="00D37D75" w:rsidRDefault="00590584" w:rsidP="00590584">
      <w:pPr>
        <w:contextualSpacing/>
        <w:rPr>
          <w:rFonts w:ascii="Footlight MT Light" w:hAnsi="Footlight MT Light"/>
          <w:sz w:val="22"/>
          <w:szCs w:val="22"/>
        </w:rPr>
      </w:pPr>
    </w:p>
    <w:p w:rsidR="00590584" w:rsidRPr="00D37D75" w:rsidRDefault="00590584" w:rsidP="00590584">
      <w:pPr>
        <w:contextualSpacing/>
        <w:rPr>
          <w:rFonts w:ascii="Footlight MT Light" w:hAnsi="Footlight MT Light"/>
          <w:sz w:val="22"/>
          <w:szCs w:val="22"/>
        </w:rPr>
        <w:sectPr w:rsidR="00590584" w:rsidRPr="00D37D75" w:rsidSect="00032107">
          <w:type w:val="continuous"/>
          <w:pgSz w:w="12240" w:h="15840" w:code="1"/>
          <w:pgMar w:top="432" w:right="1080" w:bottom="432" w:left="1080" w:header="720" w:footer="720" w:gutter="0"/>
          <w:cols w:space="302"/>
          <w:titlePg/>
          <w:docGrid w:linePitch="360"/>
        </w:sectPr>
      </w:pPr>
      <w:r w:rsidRPr="00D37D75">
        <w:rPr>
          <w:rFonts w:ascii="Footlight MT Light" w:hAnsi="Footlight MT Light"/>
          <w:sz w:val="22"/>
          <w:szCs w:val="22"/>
        </w:rPr>
        <w:t xml:space="preserve">DO NOT take Water Pills, Diabetic Pills… in addition to anything you have previously stopped taking in preparation for surgery (remember this includes Aspirin, Motrin, Coumadin, </w:t>
      </w:r>
      <w:proofErr w:type="spellStart"/>
      <w:r w:rsidRPr="00D37D75">
        <w:rPr>
          <w:rFonts w:ascii="Footlight MT Light" w:hAnsi="Footlight MT Light"/>
          <w:sz w:val="22"/>
          <w:szCs w:val="22"/>
        </w:rPr>
        <w:t>Warfarin</w:t>
      </w:r>
      <w:proofErr w:type="spellEnd"/>
      <w:r w:rsidRPr="00D37D75">
        <w:rPr>
          <w:rFonts w:ascii="Footlight MT Light" w:hAnsi="Footlight MT Light"/>
          <w:sz w:val="22"/>
          <w:szCs w:val="22"/>
        </w:rPr>
        <w:t>)</w:t>
      </w:r>
    </w:p>
    <w:p w:rsidR="00590584" w:rsidRPr="00D37D75" w:rsidRDefault="00590584" w:rsidP="00590584">
      <w:pPr>
        <w:rPr>
          <w:rFonts w:ascii="Footlight MT Light" w:hAnsi="Footlight MT Light"/>
        </w:rPr>
      </w:pPr>
      <w:r w:rsidRPr="00D37D75">
        <w:rPr>
          <w:rFonts w:ascii="Footlight MT Light" w:hAnsi="Footlight MT Light"/>
          <w:noProof/>
          <w:lang w:bidi="ar-SA"/>
        </w:rPr>
        <w:lastRenderedPageBreak/>
        <w:drawing>
          <wp:inline distT="0" distB="0" distL="0" distR="0">
            <wp:extent cx="6593840" cy="9194800"/>
            <wp:effectExtent l="1905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6593840" cy="9194800"/>
                    </a:xfrm>
                    <a:prstGeom prst="rect">
                      <a:avLst/>
                    </a:prstGeom>
                    <a:noFill/>
                    <a:ln w="9525">
                      <a:noFill/>
                      <a:miter lim="800000"/>
                      <a:headEnd/>
                      <a:tailEnd/>
                    </a:ln>
                  </pic:spPr>
                </pic:pic>
              </a:graphicData>
            </a:graphic>
          </wp:inline>
        </w:drawing>
      </w:r>
    </w:p>
    <w:p w:rsidR="00590584" w:rsidRPr="00D37D75" w:rsidRDefault="00590584" w:rsidP="00590584">
      <w:pPr>
        <w:rPr>
          <w:rFonts w:ascii="Footlight MT Light" w:hAnsi="Footlight MT Light"/>
        </w:rPr>
      </w:pPr>
      <w:r w:rsidRPr="00D37D75">
        <w:rPr>
          <w:rFonts w:ascii="Footlight MT Light" w:hAnsi="Footlight MT Light"/>
          <w:noProof/>
          <w:lang w:bidi="ar-SA"/>
        </w:rPr>
        <w:lastRenderedPageBreak/>
        <w:drawing>
          <wp:inline distT="0" distB="0" distL="0" distR="0">
            <wp:extent cx="6593840" cy="8768080"/>
            <wp:effectExtent l="1905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srcRect/>
                    <a:stretch>
                      <a:fillRect/>
                    </a:stretch>
                  </pic:blipFill>
                  <pic:spPr bwMode="auto">
                    <a:xfrm>
                      <a:off x="0" y="0"/>
                      <a:ext cx="6593840" cy="8768080"/>
                    </a:xfrm>
                    <a:prstGeom prst="rect">
                      <a:avLst/>
                    </a:prstGeom>
                    <a:noFill/>
                    <a:ln w="9525">
                      <a:noFill/>
                      <a:miter lim="800000"/>
                      <a:headEnd/>
                      <a:tailEnd/>
                    </a:ln>
                  </pic:spPr>
                </pic:pic>
              </a:graphicData>
            </a:graphic>
          </wp:inline>
        </w:drawing>
      </w:r>
      <w:r w:rsidRPr="00D37D75">
        <w:rPr>
          <w:rFonts w:ascii="Footlight MT Light" w:hAnsi="Footlight MT Light"/>
          <w:noProof/>
          <w:lang w:bidi="ar-SA"/>
        </w:rPr>
        <w:lastRenderedPageBreak/>
        <w:drawing>
          <wp:inline distT="0" distB="0" distL="0" distR="0">
            <wp:extent cx="5638800" cy="7112000"/>
            <wp:effectExtent l="1905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srcRect/>
                    <a:stretch>
                      <a:fillRect/>
                    </a:stretch>
                  </pic:blipFill>
                  <pic:spPr bwMode="auto">
                    <a:xfrm>
                      <a:off x="0" y="0"/>
                      <a:ext cx="5638800" cy="7112000"/>
                    </a:xfrm>
                    <a:prstGeom prst="rect">
                      <a:avLst/>
                    </a:prstGeom>
                    <a:noFill/>
                    <a:ln w="9525">
                      <a:noFill/>
                      <a:miter lim="800000"/>
                      <a:headEnd/>
                      <a:tailEnd/>
                    </a:ln>
                  </pic:spPr>
                </pic:pic>
              </a:graphicData>
            </a:graphic>
          </wp:inline>
        </w:drawing>
      </w:r>
    </w:p>
    <w:p w:rsidR="00590584" w:rsidRPr="00D37D75" w:rsidRDefault="00590584" w:rsidP="00590584">
      <w:pPr>
        <w:rPr>
          <w:rFonts w:ascii="Footlight MT Light" w:hAnsi="Footlight MT Light"/>
        </w:rPr>
      </w:pPr>
    </w:p>
    <w:p w:rsidR="00590584" w:rsidRPr="00D37D75" w:rsidRDefault="00590584" w:rsidP="00590584">
      <w:pPr>
        <w:rPr>
          <w:rFonts w:ascii="Footlight MT Light" w:hAnsi="Footlight MT Light"/>
        </w:rPr>
      </w:pPr>
      <w:r w:rsidRPr="00D37D75">
        <w:rPr>
          <w:rFonts w:ascii="Footlight MT Light" w:hAnsi="Footlight MT Light"/>
          <w:noProof/>
          <w:lang w:bidi="ar-SA"/>
        </w:rPr>
        <w:lastRenderedPageBreak/>
        <w:drawing>
          <wp:inline distT="0" distB="0" distL="0" distR="0">
            <wp:extent cx="5618480" cy="7752080"/>
            <wp:effectExtent l="19050" t="0" r="127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5618480" cy="7752080"/>
                    </a:xfrm>
                    <a:prstGeom prst="rect">
                      <a:avLst/>
                    </a:prstGeom>
                    <a:noFill/>
                    <a:ln w="9525">
                      <a:noFill/>
                      <a:miter lim="800000"/>
                      <a:headEnd/>
                      <a:tailEnd/>
                    </a:ln>
                  </pic:spPr>
                </pic:pic>
              </a:graphicData>
            </a:graphic>
          </wp:inline>
        </w:drawing>
      </w:r>
    </w:p>
    <w:p w:rsidR="00590584" w:rsidRPr="00D37D75" w:rsidRDefault="00590584" w:rsidP="00590584">
      <w:pPr>
        <w:rPr>
          <w:rFonts w:ascii="Footlight MT Light" w:hAnsi="Footlight MT Light"/>
        </w:rPr>
      </w:pPr>
    </w:p>
    <w:p w:rsidR="003D5073" w:rsidRPr="00D37D75" w:rsidRDefault="003D5073">
      <w:pPr>
        <w:rPr>
          <w:rFonts w:ascii="Footlight MT Light" w:hAnsi="Footlight MT Light"/>
        </w:rPr>
      </w:pPr>
    </w:p>
    <w:sectPr w:rsidR="003D5073" w:rsidRPr="00D37D75" w:rsidSect="003E3F78">
      <w:headerReference w:type="default" r:id="rId24"/>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25C4" w:rsidRDefault="00EE25C4" w:rsidP="00EE25C4">
      <w:r>
        <w:separator/>
      </w:r>
    </w:p>
  </w:endnote>
  <w:endnote w:type="continuationSeparator" w:id="0">
    <w:p w:rsidR="00EE25C4" w:rsidRDefault="00EE25C4" w:rsidP="00EE25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50602020203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02E" w:rsidRDefault="009B085F" w:rsidP="00032107">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02E" w:rsidRDefault="009B085F" w:rsidP="00032107">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25C4" w:rsidRDefault="00EE25C4" w:rsidP="00EE25C4">
      <w:r>
        <w:separator/>
      </w:r>
    </w:p>
  </w:footnote>
  <w:footnote w:type="continuationSeparator" w:id="0">
    <w:p w:rsidR="00EE25C4" w:rsidRDefault="00EE25C4" w:rsidP="00EE25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02E" w:rsidRPr="00AF3775" w:rsidRDefault="009B085F" w:rsidP="00032107">
    <w:pPr>
      <w:contextualSpacing/>
      <w:jc w:val="both"/>
      <w:rPr>
        <w:rFonts w:ascii="Arial Narrow" w:hAnsi="Arial Narrow"/>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02E" w:rsidRPr="00EF1E0B" w:rsidRDefault="009B085F" w:rsidP="00032107">
    <w:pPr>
      <w:contextualSpacing/>
      <w:jc w:val="center"/>
      <w:rPr>
        <w:sz w:val="32"/>
        <w:szCs w:val="32"/>
        <w:u w:val="single"/>
      </w:rPr>
    </w:pPr>
  </w:p>
  <w:p w:rsidR="004F002E" w:rsidRDefault="009B08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02E" w:rsidRPr="00B4457A" w:rsidRDefault="009B085F" w:rsidP="00032107">
    <w:pPr>
      <w:pStyle w:val="Header"/>
      <w:jc w:val="center"/>
      <w:rPr>
        <w:b/>
        <w:sz w:val="36"/>
        <w:szCs w:val="36"/>
        <w:u w:val="single"/>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02E" w:rsidRPr="00EF1E0B" w:rsidRDefault="009B085F" w:rsidP="00032107">
    <w:pPr>
      <w:contextualSpacing/>
      <w:jc w:val="center"/>
      <w:rPr>
        <w:sz w:val="32"/>
        <w:szCs w:val="32"/>
        <w:u w:val="single"/>
      </w:rPr>
    </w:pPr>
  </w:p>
  <w:p w:rsidR="004F002E" w:rsidRDefault="009B08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857E7"/>
    <w:multiLevelType w:val="hybridMultilevel"/>
    <w:tmpl w:val="C9AEA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4F3AC0"/>
    <w:multiLevelType w:val="hybridMultilevel"/>
    <w:tmpl w:val="1B0AA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6D4831"/>
    <w:multiLevelType w:val="hybridMultilevel"/>
    <w:tmpl w:val="7526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A22B67"/>
    <w:multiLevelType w:val="hybridMultilevel"/>
    <w:tmpl w:val="81540A4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B757FB"/>
    <w:multiLevelType w:val="hybridMultilevel"/>
    <w:tmpl w:val="F8CC397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characterSpacingControl w:val="doNotCompress"/>
  <w:footnotePr>
    <w:footnote w:id="-1"/>
    <w:footnote w:id="0"/>
  </w:footnotePr>
  <w:endnotePr>
    <w:endnote w:id="-1"/>
    <w:endnote w:id="0"/>
  </w:endnotePr>
  <w:compat/>
  <w:rsids>
    <w:rsidRoot w:val="00590584"/>
    <w:rsid w:val="000360B0"/>
    <w:rsid w:val="003D5073"/>
    <w:rsid w:val="00590584"/>
    <w:rsid w:val="0079041B"/>
    <w:rsid w:val="009B085F"/>
    <w:rsid w:val="00D37D75"/>
    <w:rsid w:val="00EE25C4"/>
    <w:rsid w:val="00F503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584"/>
    <w:pPr>
      <w:spacing w:after="0" w:line="240" w:lineRule="auto"/>
    </w:pPr>
    <w:rPr>
      <w:rFonts w:ascii="Times New Roman" w:eastAsia="Times New Roman" w:hAnsi="Times New Roman"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584"/>
    <w:pPr>
      <w:ind w:left="720"/>
      <w:contextualSpacing/>
    </w:pPr>
  </w:style>
  <w:style w:type="paragraph" w:styleId="Header">
    <w:name w:val="header"/>
    <w:basedOn w:val="Normal"/>
    <w:link w:val="HeaderChar"/>
    <w:uiPriority w:val="99"/>
    <w:semiHidden/>
    <w:rsid w:val="00590584"/>
    <w:pPr>
      <w:tabs>
        <w:tab w:val="center" w:pos="4320"/>
        <w:tab w:val="right" w:pos="8640"/>
      </w:tabs>
    </w:pPr>
  </w:style>
  <w:style w:type="character" w:customStyle="1" w:styleId="HeaderChar">
    <w:name w:val="Header Char"/>
    <w:basedOn w:val="DefaultParagraphFont"/>
    <w:link w:val="Header"/>
    <w:uiPriority w:val="99"/>
    <w:semiHidden/>
    <w:rsid w:val="00590584"/>
    <w:rPr>
      <w:rFonts w:ascii="Times New Roman" w:eastAsia="Times New Roman" w:hAnsi="Times New Roman" w:cs="Times New Roman"/>
      <w:sz w:val="24"/>
      <w:szCs w:val="24"/>
      <w:lang w:bidi="en-US"/>
    </w:rPr>
  </w:style>
  <w:style w:type="paragraph" w:styleId="Footer">
    <w:name w:val="footer"/>
    <w:basedOn w:val="Normal"/>
    <w:link w:val="FooterChar"/>
    <w:uiPriority w:val="99"/>
    <w:semiHidden/>
    <w:rsid w:val="00590584"/>
    <w:pPr>
      <w:tabs>
        <w:tab w:val="center" w:pos="4320"/>
        <w:tab w:val="right" w:pos="8640"/>
      </w:tabs>
    </w:pPr>
  </w:style>
  <w:style w:type="character" w:customStyle="1" w:styleId="FooterChar">
    <w:name w:val="Footer Char"/>
    <w:basedOn w:val="DefaultParagraphFont"/>
    <w:link w:val="Footer"/>
    <w:uiPriority w:val="99"/>
    <w:semiHidden/>
    <w:rsid w:val="00590584"/>
    <w:rPr>
      <w:rFonts w:ascii="Times New Roman" w:eastAsia="Times New Roman" w:hAnsi="Times New Roman" w:cs="Times New Roman"/>
      <w:sz w:val="24"/>
      <w:szCs w:val="24"/>
      <w:lang w:bidi="en-US"/>
    </w:rPr>
  </w:style>
  <w:style w:type="paragraph" w:styleId="BalloonText">
    <w:name w:val="Balloon Text"/>
    <w:basedOn w:val="Normal"/>
    <w:link w:val="BalloonTextChar"/>
    <w:uiPriority w:val="99"/>
    <w:semiHidden/>
    <w:unhideWhenUsed/>
    <w:rsid w:val="00590584"/>
    <w:rPr>
      <w:rFonts w:ascii="Tahoma" w:hAnsi="Tahoma" w:cs="Tahoma"/>
      <w:sz w:val="16"/>
      <w:szCs w:val="16"/>
    </w:rPr>
  </w:style>
  <w:style w:type="character" w:customStyle="1" w:styleId="BalloonTextChar">
    <w:name w:val="Balloon Text Char"/>
    <w:basedOn w:val="DefaultParagraphFont"/>
    <w:link w:val="BalloonText"/>
    <w:uiPriority w:val="99"/>
    <w:semiHidden/>
    <w:rsid w:val="00590584"/>
    <w:rPr>
      <w:rFonts w:ascii="Tahoma" w:eastAsia="Times New Roman"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w:divs>
    <w:div w:id="71239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37c53b67-b678-4288-96da-67cfbc521381">YV6NCKW3WQQ7-104-197</_dlc_DocId>
    <_dlc_DocIdUrl xmlns="37c53b67-b678-4288-96da-67cfbc521381">
      <Url>http://share.panoramaortho.com/HealthServices/_layouts/DocIdRedir.aspx?ID=YV6NCKW3WQQ7-104-197</Url>
      <Description>YV6NCKW3WQQ7-104-197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844243E632CD488141664CB97359B8" ma:contentTypeVersion="1" ma:contentTypeDescription="Create a new document." ma:contentTypeScope="" ma:versionID="663bf5a42bbfa4f1aa4fbbbad9200173">
  <xsd:schema xmlns:xsd="http://www.w3.org/2001/XMLSchema" xmlns:xs="http://www.w3.org/2001/XMLSchema" xmlns:p="http://schemas.microsoft.com/office/2006/metadata/properties" xmlns:ns2="37c53b67-b678-4288-96da-67cfbc521381" targetNamespace="http://schemas.microsoft.com/office/2006/metadata/properties" ma:root="true" ma:fieldsID="f87f679a98da8522898a19cdde49874b" ns2:_="">
    <xsd:import namespace="37c53b67-b678-4288-96da-67cfbc52138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53b67-b678-4288-96da-67cfbc5213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E71DD9-359C-4E43-8BA6-7B89B8848567}">
  <ds:schemaRefs>
    <ds:schemaRef ds:uri="http://schemas.microsoft.com/sharepoint/events"/>
  </ds:schemaRefs>
</ds:datastoreItem>
</file>

<file path=customXml/itemProps2.xml><?xml version="1.0" encoding="utf-8"?>
<ds:datastoreItem xmlns:ds="http://schemas.openxmlformats.org/officeDocument/2006/customXml" ds:itemID="{CD654E82-14A7-4CD2-BE00-12946B015988}">
  <ds:schemaRefs>
    <ds:schemaRef ds:uri="http://schemas.microsoft.com/sharepoint/v3/contenttype/forms"/>
  </ds:schemaRefs>
</ds:datastoreItem>
</file>

<file path=customXml/itemProps3.xml><?xml version="1.0" encoding="utf-8"?>
<ds:datastoreItem xmlns:ds="http://schemas.openxmlformats.org/officeDocument/2006/customXml" ds:itemID="{90676BEE-7589-4D5F-B3D2-9E02F74BEBE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37c53b67-b678-4288-96da-67cfbc521381"/>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9B0F09C2-3BF4-418F-A107-5AE15DA2A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53b67-b678-4288-96da-67cfbc521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3284</Words>
  <Characters>18720</Characters>
  <Application>Microsoft Office Word</Application>
  <DocSecurity>0</DocSecurity>
  <Lines>156</Lines>
  <Paragraphs>43</Paragraphs>
  <ScaleCrop>false</ScaleCrop>
  <Company>POSC</Company>
  <LinksUpToDate>false</LinksUpToDate>
  <CharactersWithSpaces>21961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amorrison on machine: SPOSC-OFFICE-01</dc:creator>
  <cp:lastModifiedBy>amorrison on machine: SPOSC-OFFICE-01</cp:lastModifiedBy>
  <cp:revision>2</cp:revision>
  <dcterms:created xsi:type="dcterms:W3CDTF">2015-03-30T21:28:00Z</dcterms:created>
  <dcterms:modified xsi:type="dcterms:W3CDTF">2015-03-30T21:28:00Z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0x010100D0844243E632CD488141664CB97359B8</vt:lpwstr>
  </property>
  <property fmtid="{D5CDD505-2E9C-101B-9397-08002B2CF9AE}" pid="3" name="_dlc_DocIdItemGuid">
    <vt:lpwstr>b13c083f-257d-4b76-bf00-e9d0e947955b</vt:lpwstr>
  </property>
</Properties>
</file>